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0BFA2C" w14:textId="2A509187" w:rsidR="008B2037" w:rsidRPr="00D34BE6" w:rsidRDefault="00EC0301" w:rsidP="008B2037">
      <w:pPr>
        <w:pStyle w:val="CRCoverPage"/>
        <w:tabs>
          <w:tab w:val="right" w:pos="9639"/>
        </w:tabs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3GPP TSG-RAN WG3 Meeting #12</w:t>
      </w:r>
      <w:r w:rsidR="0084258D">
        <w:rPr>
          <w:b/>
          <w:bCs/>
          <w:sz w:val="24"/>
          <w:szCs w:val="24"/>
        </w:rPr>
        <w:t>7</w:t>
      </w:r>
      <w:r w:rsidR="008B2037" w:rsidRPr="00D34BE6">
        <w:rPr>
          <w:b/>
          <w:bCs/>
          <w:sz w:val="24"/>
          <w:szCs w:val="24"/>
        </w:rPr>
        <w:tab/>
      </w:r>
      <w:r w:rsidR="004B4E10" w:rsidRPr="004B4E10">
        <w:rPr>
          <w:b/>
          <w:bCs/>
          <w:sz w:val="24"/>
          <w:szCs w:val="24"/>
        </w:rPr>
        <w:t>R3-25025</w:t>
      </w:r>
      <w:r w:rsidR="004B4E10">
        <w:rPr>
          <w:b/>
          <w:bCs/>
          <w:sz w:val="24"/>
          <w:szCs w:val="24"/>
        </w:rPr>
        <w:t>7</w:t>
      </w:r>
    </w:p>
    <w:p w14:paraId="06EE6357" w14:textId="36AEAA97" w:rsidR="008B2037" w:rsidRPr="008B2037" w:rsidRDefault="0084258D" w:rsidP="008B2037">
      <w:pPr>
        <w:pStyle w:val="CRCoverPage"/>
        <w:tabs>
          <w:tab w:val="right" w:pos="9639"/>
          <w:tab w:val="right" w:pos="13323"/>
        </w:tabs>
        <w:spacing w:after="0"/>
        <w:rPr>
          <w:rFonts w:eastAsia="SimSun"/>
          <w:b/>
          <w:sz w:val="24"/>
          <w:szCs w:val="24"/>
        </w:rPr>
      </w:pPr>
      <w:r w:rsidRPr="0084258D">
        <w:rPr>
          <w:b/>
          <w:bCs/>
          <w:sz w:val="24"/>
          <w:szCs w:val="24"/>
          <w:lang w:eastAsia="zh-CN"/>
        </w:rPr>
        <w:t>Athens, GR, 17th – 21</w:t>
      </w:r>
      <w:r w:rsidR="00D94066">
        <w:rPr>
          <w:b/>
          <w:bCs/>
          <w:sz w:val="24"/>
          <w:szCs w:val="24"/>
          <w:lang w:eastAsia="zh-CN"/>
        </w:rPr>
        <w:t>st</w:t>
      </w:r>
      <w:r>
        <w:rPr>
          <w:b/>
          <w:bCs/>
          <w:sz w:val="24"/>
          <w:szCs w:val="24"/>
          <w:lang w:eastAsia="zh-CN"/>
        </w:rPr>
        <w:t xml:space="preserve"> February</w:t>
      </w:r>
      <w:r w:rsidRPr="0084258D">
        <w:rPr>
          <w:b/>
          <w:bCs/>
          <w:sz w:val="24"/>
          <w:szCs w:val="24"/>
          <w:lang w:eastAsia="zh-CN"/>
        </w:rPr>
        <w:t>, 2025</w:t>
      </w:r>
    </w:p>
    <w:p w14:paraId="0265B775" w14:textId="77777777" w:rsidR="008B2037" w:rsidRPr="008B2037" w:rsidRDefault="008B2037" w:rsidP="008B2037">
      <w:pPr>
        <w:widowControl w:val="0"/>
        <w:jc w:val="both"/>
        <w:rPr>
          <w:rFonts w:ascii="Arial" w:eastAsia="SimSun" w:hAnsi="Arial"/>
          <w:sz w:val="24"/>
          <w:lang w:eastAsia="zh-CN"/>
        </w:rPr>
      </w:pPr>
    </w:p>
    <w:p w14:paraId="133BB57C" w14:textId="497730A3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eastAsia="zh-CN"/>
        </w:rPr>
      </w:pPr>
      <w:r w:rsidRPr="008B2037">
        <w:rPr>
          <w:rFonts w:ascii="Arial" w:eastAsia="SimSun" w:hAnsi="Arial"/>
          <w:b/>
          <w:sz w:val="24"/>
        </w:rPr>
        <w:t>Title:</w:t>
      </w:r>
      <w:r w:rsidRPr="008B2037">
        <w:rPr>
          <w:rFonts w:ascii="Arial" w:eastAsia="SimSun" w:hAnsi="Arial"/>
          <w:sz w:val="24"/>
        </w:rPr>
        <w:t xml:space="preserve"> </w:t>
      </w:r>
      <w:r w:rsidRPr="008B2037">
        <w:rPr>
          <w:rFonts w:ascii="Arial" w:eastAsia="SimSun" w:hAnsi="Arial"/>
          <w:sz w:val="24"/>
        </w:rPr>
        <w:tab/>
      </w:r>
      <w:r w:rsidR="001F6E00">
        <w:rPr>
          <w:rFonts w:ascii="Arial" w:eastAsia="SimSun" w:hAnsi="Arial"/>
          <w:sz w:val="24"/>
          <w:lang w:eastAsia="zh-CN"/>
        </w:rPr>
        <w:t>S</w:t>
      </w:r>
      <w:r w:rsidR="00FF428E">
        <w:rPr>
          <w:rFonts w:ascii="Arial" w:eastAsia="SimSun" w:hAnsi="Arial"/>
          <w:sz w:val="24"/>
          <w:lang w:eastAsia="zh-CN"/>
        </w:rPr>
        <w:t>upport of</w:t>
      </w:r>
      <w:r w:rsidR="0084258D">
        <w:rPr>
          <w:rFonts w:ascii="Arial" w:eastAsia="SimSun" w:hAnsi="Arial"/>
          <w:sz w:val="24"/>
          <w:lang w:eastAsia="zh-CN"/>
        </w:rPr>
        <w:t xml:space="preserve"> multi-hop relay</w:t>
      </w:r>
    </w:p>
    <w:p w14:paraId="74AE0F71" w14:textId="77777777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 xml:space="preserve">Source: </w:t>
      </w:r>
      <w:r w:rsidRPr="008B2037">
        <w:rPr>
          <w:rFonts w:ascii="Arial" w:eastAsia="SimSun" w:hAnsi="Arial"/>
          <w:b/>
          <w:sz w:val="24"/>
        </w:rPr>
        <w:tab/>
      </w:r>
      <w:r w:rsidRPr="008B2037">
        <w:rPr>
          <w:rFonts w:ascii="Arial" w:eastAsia="SimSun" w:hAnsi="Arial"/>
          <w:sz w:val="24"/>
          <w:lang w:val="en-US" w:eastAsia="zh-CN"/>
        </w:rPr>
        <w:t>Huawei</w:t>
      </w:r>
    </w:p>
    <w:p w14:paraId="54935823" w14:textId="38620480" w:rsidR="008B2037" w:rsidRPr="008B2037" w:rsidRDefault="008B2037" w:rsidP="008B2037">
      <w:pPr>
        <w:tabs>
          <w:tab w:val="left" w:pos="1985"/>
        </w:tabs>
        <w:spacing w:after="1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>Agenda item:</w:t>
      </w:r>
      <w:r w:rsidRPr="008B2037">
        <w:rPr>
          <w:rFonts w:ascii="Arial" w:eastAsia="SimSun" w:hAnsi="Arial"/>
          <w:sz w:val="24"/>
        </w:rPr>
        <w:tab/>
      </w:r>
      <w:r w:rsidR="00D94066">
        <w:rPr>
          <w:rFonts w:ascii="Arial" w:eastAsia="SimSun" w:hAnsi="Arial"/>
          <w:sz w:val="24"/>
        </w:rPr>
        <w:t>22.2</w:t>
      </w:r>
    </w:p>
    <w:p w14:paraId="33A91ABF" w14:textId="213D30E0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>Document Type:</w:t>
      </w:r>
      <w:r w:rsidRPr="008B2037">
        <w:rPr>
          <w:rFonts w:ascii="Arial" w:eastAsia="SimSun" w:hAnsi="Arial"/>
          <w:sz w:val="24"/>
        </w:rPr>
        <w:tab/>
      </w:r>
      <w:r w:rsidR="00EC0301">
        <w:rPr>
          <w:rFonts w:ascii="Arial" w:eastAsia="SimSun" w:hAnsi="Arial"/>
          <w:sz w:val="24"/>
          <w:lang w:eastAsia="zh-CN"/>
        </w:rPr>
        <w:t>Discussion and Decision</w:t>
      </w:r>
    </w:p>
    <w:p w14:paraId="7973D7AB" w14:textId="77777777" w:rsidR="008B2037" w:rsidRPr="008B2037" w:rsidRDefault="008B2037" w:rsidP="008B2037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r w:rsidRPr="008B2037">
        <w:rPr>
          <w:rFonts w:ascii="Arial" w:eastAsia="SimSun" w:hAnsi="Arial"/>
          <w:sz w:val="36"/>
          <w:lang w:eastAsia="zh-CN"/>
        </w:rPr>
        <w:t>1. Introduction</w:t>
      </w:r>
    </w:p>
    <w:p w14:paraId="3BB8D5B7" w14:textId="4488A4F1" w:rsidR="00926DD1" w:rsidRPr="006A0EB8" w:rsidRDefault="00926DD1" w:rsidP="00926DD1">
      <w:pPr>
        <w:overflowPunct w:val="0"/>
        <w:autoSpaceDE w:val="0"/>
        <w:autoSpaceDN w:val="0"/>
        <w:adjustRightInd w:val="0"/>
        <w:spacing w:before="120" w:after="120"/>
        <w:jc w:val="both"/>
        <w:rPr>
          <w:rFonts w:eastAsia="DengXian"/>
          <w:lang w:val="en-US" w:eastAsia="zh-CN"/>
        </w:rPr>
      </w:pPr>
      <w:r>
        <w:rPr>
          <w:rFonts w:eastAsia="DengXian"/>
          <w:lang w:eastAsia="zh-CN"/>
        </w:rPr>
        <w:t>RAN2 has had two meetings (RAN2</w:t>
      </w:r>
      <w:r>
        <w:rPr>
          <w:rFonts w:eastAsia="DengXian" w:hint="eastAsia"/>
          <w:lang w:eastAsia="zh-CN"/>
        </w:rPr>
        <w:t>#</w:t>
      </w:r>
      <w:r>
        <w:rPr>
          <w:rFonts w:eastAsia="DengXian"/>
          <w:lang w:eastAsia="zh-CN"/>
        </w:rPr>
        <w:t xml:space="preserve">127 and RAN2#128) to discuss the multi-hop relay, which covers the </w:t>
      </w:r>
      <w:r>
        <w:rPr>
          <w:rFonts w:eastAsia="SimSun"/>
          <w:lang w:eastAsia="zh-CN"/>
        </w:rPr>
        <w:t xml:space="preserve">main part of the work item </w:t>
      </w:r>
      <w:r w:rsidRPr="006B6BF7">
        <w:rPr>
          <w:rFonts w:eastAsia="DengXian"/>
          <w:lang w:eastAsia="en-GB"/>
        </w:rPr>
        <w:t>objectives</w:t>
      </w:r>
      <w:r>
        <w:rPr>
          <w:rFonts w:eastAsia="DengXian"/>
          <w:lang w:eastAsia="en-GB"/>
        </w:rPr>
        <w:t xml:space="preserve"> [1]</w:t>
      </w:r>
      <w:r>
        <w:rPr>
          <w:rFonts w:eastAsia="DengXian"/>
          <w:lang w:eastAsia="zh-CN"/>
        </w:rPr>
        <w:t>. In this paper, we discuss the c</w:t>
      </w:r>
      <w:r w:rsidRPr="00926DD1">
        <w:rPr>
          <w:rFonts w:eastAsia="DengXian"/>
          <w:lang w:eastAsia="zh-CN"/>
        </w:rPr>
        <w:t>ontrol plane procedures</w:t>
      </w:r>
      <w:r w:rsidR="00B109AA" w:rsidRPr="00B109AA">
        <w:rPr>
          <w:rFonts w:eastAsia="DengXian"/>
          <w:lang w:eastAsia="zh-CN"/>
        </w:rPr>
        <w:t xml:space="preserve"> </w:t>
      </w:r>
      <w:r w:rsidR="00B109AA">
        <w:rPr>
          <w:rFonts w:eastAsia="DengXian"/>
          <w:lang w:eastAsia="zh-CN"/>
        </w:rPr>
        <w:t>for multi-hop relay</w:t>
      </w:r>
      <w:r>
        <w:rPr>
          <w:rFonts w:eastAsia="DengXian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26DD1" w14:paraId="1F075CF4" w14:textId="77777777" w:rsidTr="00DA4EBF">
        <w:tc>
          <w:tcPr>
            <w:tcW w:w="9629" w:type="dxa"/>
          </w:tcPr>
          <w:p w14:paraId="3CEBA1C6" w14:textId="77777777" w:rsidR="00926DD1" w:rsidRPr="0087794D" w:rsidRDefault="00926DD1" w:rsidP="00DA4EBF">
            <w:pPr>
              <w:overflowPunct w:val="0"/>
              <w:autoSpaceDE w:val="0"/>
              <w:autoSpaceDN w:val="0"/>
              <w:adjustRightInd w:val="0"/>
              <w:spacing w:before="120" w:line="280" w:lineRule="atLeast"/>
              <w:jc w:val="both"/>
              <w:rPr>
                <w:rFonts w:eastAsia="DengXian"/>
                <w:lang w:eastAsia="en-GB"/>
              </w:rPr>
            </w:pPr>
            <w:r w:rsidRPr="0087794D">
              <w:rPr>
                <w:rFonts w:eastAsia="DengXian"/>
                <w:lang w:eastAsia="en-GB"/>
              </w:rPr>
              <w:t xml:space="preserve">The objective of this work item is to specify solutions that are needed to support multi-hop Layer-2 UE-to-Network relay for a </w:t>
            </w:r>
            <w:r w:rsidRPr="0087794D">
              <w:rPr>
                <w:rFonts w:eastAsia="Malgun Gothic"/>
                <w:lang w:eastAsia="ko-KR"/>
              </w:rPr>
              <w:t>single indirect path via SL relay UEs</w:t>
            </w:r>
            <w:r w:rsidRPr="0087794D">
              <w:rPr>
                <w:rFonts w:eastAsia="DengXian"/>
                <w:lang w:eastAsia="en-GB"/>
              </w:rPr>
              <w:t xml:space="preserve"> based on Rel-17/18 SL relay functionalities [RAN2, RAN3]</w:t>
            </w:r>
          </w:p>
          <w:p w14:paraId="36AA1008" w14:textId="77777777" w:rsidR="00926DD1" w:rsidRPr="0087794D" w:rsidRDefault="00926DD1" w:rsidP="00DA4EBF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before="120" w:after="180" w:line="280" w:lineRule="atLeast"/>
              <w:jc w:val="both"/>
              <w:textAlignment w:val="baseline"/>
              <w:rPr>
                <w:rFonts w:eastAsia="DengXian"/>
                <w:lang w:val="en-US" w:eastAsia="en-GB"/>
              </w:rPr>
            </w:pPr>
            <w:r w:rsidRPr="0087794D">
              <w:rPr>
                <w:rFonts w:eastAsia="DengXian"/>
                <w:lang w:eastAsia="en-GB"/>
              </w:rPr>
              <w:t xml:space="preserve">Specify mechanisms to support </w:t>
            </w:r>
            <w:r w:rsidRPr="0087794D">
              <w:rPr>
                <w:rFonts w:eastAsia="Malgun Gothic" w:hint="eastAsia"/>
                <w:lang w:eastAsia="ko-KR"/>
              </w:rPr>
              <w:t>up to two</w:t>
            </w:r>
            <w:r w:rsidRPr="0087794D">
              <w:rPr>
                <w:rFonts w:eastAsia="DengXian"/>
                <w:lang w:eastAsia="en-GB"/>
              </w:rPr>
              <w:t xml:space="preserve"> additional hop</w:t>
            </w:r>
            <w:r w:rsidRPr="0087794D">
              <w:rPr>
                <w:rFonts w:eastAsia="Malgun Gothic" w:hint="eastAsia"/>
                <w:lang w:eastAsia="ko-KR"/>
              </w:rPr>
              <w:t>s</w:t>
            </w:r>
            <w:r w:rsidRPr="0087794D">
              <w:rPr>
                <w:rFonts w:eastAsia="DengXian"/>
                <w:lang w:eastAsia="en-GB"/>
              </w:rPr>
              <w:t xml:space="preserve"> relay</w:t>
            </w:r>
            <w:r w:rsidRPr="0087794D">
              <w:rPr>
                <w:rFonts w:eastAsia="Malgun Gothic" w:hint="eastAsia"/>
                <w:lang w:eastAsia="ko-KR"/>
              </w:rPr>
              <w:t>s</w:t>
            </w:r>
            <w:r w:rsidRPr="0087794D">
              <w:rPr>
                <w:rFonts w:eastAsia="DengXian"/>
                <w:lang w:eastAsia="en-GB"/>
              </w:rPr>
              <w:t xml:space="preserve"> on top of Rel-17 U2N relay</w:t>
            </w:r>
            <w:r w:rsidRPr="0087794D">
              <w:rPr>
                <w:rFonts w:eastAsia="Malgun Gothic"/>
                <w:lang w:eastAsia="en-GB"/>
              </w:rPr>
              <w:t xml:space="preserve">. </w:t>
            </w:r>
            <w:r w:rsidRPr="0087794D">
              <w:rPr>
                <w:rFonts w:eastAsia="Malgun Gothic"/>
                <w:lang w:eastAsia="ko-KR"/>
              </w:rPr>
              <w:t xml:space="preserve">The work starts with one additional hop relay (i.e., remote UE -&gt; </w:t>
            </w:r>
            <w:r w:rsidRPr="0087794D">
              <w:rPr>
                <w:rFonts w:eastAsia="Malgun Gothic" w:hint="eastAsia"/>
                <w:lang w:eastAsia="ko-KR"/>
              </w:rPr>
              <w:t xml:space="preserve">first </w:t>
            </w:r>
            <w:r w:rsidRPr="0087794D">
              <w:rPr>
                <w:rFonts w:eastAsia="Malgun Gothic"/>
                <w:lang w:eastAsia="ko-KR"/>
              </w:rPr>
              <w:t xml:space="preserve">relay UE -&gt; </w:t>
            </w:r>
            <w:r w:rsidRPr="0087794D">
              <w:rPr>
                <w:rFonts w:eastAsia="Malgun Gothic" w:hint="eastAsia"/>
                <w:lang w:eastAsia="ko-KR"/>
              </w:rPr>
              <w:t xml:space="preserve">last </w:t>
            </w:r>
            <w:r w:rsidRPr="0087794D">
              <w:rPr>
                <w:rFonts w:eastAsia="Malgun Gothic"/>
                <w:lang w:eastAsia="ko-KR"/>
              </w:rPr>
              <w:t xml:space="preserve">relay UE -&gt; gNB) until RAN#107 and further check will be made in RAN#107 if it can be easily extended to two additional hops relays (i.e., remote UE -&gt; </w:t>
            </w:r>
            <w:r w:rsidRPr="0087794D">
              <w:rPr>
                <w:rFonts w:eastAsia="Malgun Gothic" w:hint="eastAsia"/>
                <w:lang w:eastAsia="ko-KR"/>
              </w:rPr>
              <w:t xml:space="preserve">first </w:t>
            </w:r>
            <w:r w:rsidRPr="0087794D">
              <w:rPr>
                <w:rFonts w:eastAsia="Malgun Gothic"/>
                <w:lang w:eastAsia="ko-KR"/>
              </w:rPr>
              <w:t xml:space="preserve">relay UE -&gt; </w:t>
            </w:r>
            <w:r w:rsidRPr="0087794D">
              <w:rPr>
                <w:rFonts w:eastAsia="Malgun Gothic" w:hint="eastAsia"/>
                <w:lang w:eastAsia="ko-KR"/>
              </w:rPr>
              <w:t xml:space="preserve">second </w:t>
            </w:r>
            <w:r w:rsidRPr="0087794D">
              <w:rPr>
                <w:rFonts w:eastAsia="Malgun Gothic"/>
                <w:lang w:eastAsia="ko-KR"/>
              </w:rPr>
              <w:t xml:space="preserve">relay UE -&gt; </w:t>
            </w:r>
            <w:r w:rsidRPr="0087794D">
              <w:rPr>
                <w:rFonts w:eastAsia="Malgun Gothic" w:hint="eastAsia"/>
                <w:lang w:eastAsia="ko-KR"/>
              </w:rPr>
              <w:t xml:space="preserve">last </w:t>
            </w:r>
            <w:r w:rsidRPr="0087794D">
              <w:rPr>
                <w:rFonts w:eastAsia="Malgun Gothic"/>
                <w:lang w:eastAsia="ko-KR"/>
              </w:rPr>
              <w:t xml:space="preserve">relay UE -&gt; gNB). </w:t>
            </w:r>
            <w:r w:rsidRPr="0087794D">
              <w:rPr>
                <w:rFonts w:eastAsia="Malgun Gothic"/>
                <w:lang w:eastAsia="en-GB"/>
              </w:rPr>
              <w:t>A necessary criterion for the specified mechanisms is easy extensibility to support two additional hop relays for the work done until RAN#107 and to be forward compatible for future extensions for additional relays.</w:t>
            </w:r>
          </w:p>
          <w:p w14:paraId="3535DA59" w14:textId="77777777" w:rsidR="00926DD1" w:rsidRPr="0087794D" w:rsidRDefault="00926DD1" w:rsidP="00DA4EBF">
            <w:pPr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spacing w:before="120" w:after="180" w:line="280" w:lineRule="atLeast"/>
              <w:jc w:val="both"/>
              <w:textAlignment w:val="baseline"/>
              <w:rPr>
                <w:rFonts w:eastAsia="DengXian"/>
                <w:lang w:eastAsia="en-GB"/>
              </w:rPr>
            </w:pPr>
            <w:r w:rsidRPr="0087794D">
              <w:rPr>
                <w:rFonts w:eastAsia="DengXian"/>
                <w:lang w:eastAsia="en-GB"/>
              </w:rPr>
              <w:t>Relay discovery and (re)selection [RAN2]</w:t>
            </w:r>
          </w:p>
          <w:p w14:paraId="6E066132" w14:textId="77777777" w:rsidR="00926DD1" w:rsidRPr="00926DD1" w:rsidRDefault="00926DD1" w:rsidP="00DA4EBF">
            <w:pPr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spacing w:before="120" w:after="180" w:line="280" w:lineRule="atLeast"/>
              <w:jc w:val="both"/>
              <w:textAlignment w:val="baseline"/>
              <w:rPr>
                <w:rFonts w:eastAsia="DengXian"/>
                <w:lang w:eastAsia="en-GB"/>
              </w:rPr>
            </w:pPr>
            <w:r w:rsidRPr="00926DD1">
              <w:rPr>
                <w:rFonts w:eastAsia="DengXian"/>
                <w:lang w:eastAsia="en-GB"/>
              </w:rPr>
              <w:t>Signalling</w:t>
            </w:r>
            <w:r w:rsidRPr="00926DD1">
              <w:rPr>
                <w:rFonts w:eastAsia="DengXian" w:hint="eastAsia"/>
                <w:lang w:eastAsia="en-GB"/>
              </w:rPr>
              <w:t xml:space="preserve"> </w:t>
            </w:r>
            <w:r w:rsidRPr="00926DD1">
              <w:rPr>
                <w:rFonts w:eastAsia="DengXian"/>
                <w:lang w:eastAsia="en-GB"/>
              </w:rPr>
              <w:t>support for relay UEs and remote UE authorization if SA2 concludes it is needed [RAN3]</w:t>
            </w:r>
          </w:p>
          <w:p w14:paraId="05CBA557" w14:textId="77777777" w:rsidR="00926DD1" w:rsidRPr="0087794D" w:rsidRDefault="00926DD1" w:rsidP="00DA4EBF">
            <w:pPr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spacing w:before="120" w:after="180" w:line="280" w:lineRule="atLeast"/>
              <w:jc w:val="both"/>
              <w:textAlignment w:val="baseline"/>
              <w:rPr>
                <w:rFonts w:eastAsia="DengXian"/>
                <w:lang w:eastAsia="en-GB"/>
              </w:rPr>
            </w:pPr>
            <w:r w:rsidRPr="0087794D">
              <w:rPr>
                <w:rFonts w:eastAsia="DengXian"/>
                <w:lang w:eastAsia="en-GB"/>
              </w:rPr>
              <w:t>Impact on SRAP and QoS handling for multi-hop [RAN2]</w:t>
            </w:r>
          </w:p>
          <w:p w14:paraId="7092BCEA" w14:textId="77777777" w:rsidR="00926DD1" w:rsidRPr="00926DD1" w:rsidRDefault="00926DD1" w:rsidP="00DA4EBF">
            <w:pPr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spacing w:before="120" w:after="180" w:line="280" w:lineRule="atLeast"/>
              <w:jc w:val="both"/>
              <w:textAlignment w:val="baseline"/>
              <w:rPr>
                <w:rFonts w:eastAsia="DengXian"/>
                <w:highlight w:val="yellow"/>
                <w:lang w:eastAsia="en-GB"/>
              </w:rPr>
            </w:pPr>
            <w:r w:rsidRPr="00926DD1">
              <w:rPr>
                <w:rFonts w:eastAsia="DengXian"/>
                <w:highlight w:val="yellow"/>
                <w:lang w:eastAsia="en-GB"/>
              </w:rPr>
              <w:t>Control plane procedures [RAN2, RAN3]</w:t>
            </w:r>
          </w:p>
          <w:p w14:paraId="486653B2" w14:textId="77777777" w:rsidR="00926DD1" w:rsidRPr="0087794D" w:rsidRDefault="00926DD1" w:rsidP="00DA4EBF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before="120" w:after="180" w:line="280" w:lineRule="atLeast"/>
              <w:jc w:val="both"/>
              <w:textAlignment w:val="baseline"/>
              <w:rPr>
                <w:rFonts w:eastAsia="DengXian"/>
                <w:lang w:eastAsia="en-GB"/>
              </w:rPr>
            </w:pPr>
            <w:r w:rsidRPr="0087794D">
              <w:rPr>
                <w:rFonts w:eastAsia="DengXian"/>
                <w:lang w:eastAsia="en-GB"/>
              </w:rPr>
              <w:t>Specify the following intra-gNB service continuity scenarios for multi-hop U2N relay</w:t>
            </w:r>
            <w:r w:rsidRPr="0087794D">
              <w:rPr>
                <w:rFonts w:eastAsia="Malgun Gothic"/>
                <w:lang w:val="en-US" w:eastAsia="ko-KR"/>
              </w:rPr>
              <w:t xml:space="preserve"> based on Rel-17/18 procedures</w:t>
            </w:r>
            <w:r w:rsidRPr="0087794D">
              <w:rPr>
                <w:rFonts w:eastAsia="Malgun Gothic" w:hint="eastAsia"/>
                <w:lang w:val="en-US" w:eastAsia="ko-KR"/>
              </w:rPr>
              <w:t xml:space="preserve"> (for remote UE)</w:t>
            </w:r>
            <w:r w:rsidRPr="0087794D">
              <w:rPr>
                <w:rFonts w:eastAsia="DengXian"/>
                <w:lang w:eastAsia="en-GB"/>
              </w:rPr>
              <w:t>:</w:t>
            </w:r>
          </w:p>
          <w:p w14:paraId="18A5A2B7" w14:textId="77777777" w:rsidR="00926DD1" w:rsidRPr="0087794D" w:rsidRDefault="00926DD1" w:rsidP="00DA4EBF">
            <w:pPr>
              <w:overflowPunct w:val="0"/>
              <w:autoSpaceDE w:val="0"/>
              <w:autoSpaceDN w:val="0"/>
              <w:adjustRightInd w:val="0"/>
              <w:spacing w:before="120" w:line="280" w:lineRule="atLeast"/>
              <w:ind w:firstLine="360"/>
              <w:jc w:val="both"/>
              <w:rPr>
                <w:rFonts w:eastAsia="Malgun Gothic"/>
                <w:b/>
                <w:bCs/>
                <w:u w:val="single"/>
                <w:lang w:eastAsia="ko-KR"/>
              </w:rPr>
            </w:pPr>
            <w:r w:rsidRPr="0087794D">
              <w:rPr>
                <w:rFonts w:eastAsia="Malgun Gothic" w:hint="eastAsia"/>
                <w:b/>
                <w:bCs/>
                <w:u w:val="single"/>
                <w:lang w:eastAsia="ko-KR"/>
              </w:rPr>
              <w:t>First Priority:</w:t>
            </w:r>
          </w:p>
          <w:p w14:paraId="25601229" w14:textId="77777777" w:rsidR="00926DD1" w:rsidRPr="0087794D" w:rsidRDefault="00926DD1" w:rsidP="00DA4EBF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before="120" w:after="180" w:line="280" w:lineRule="atLeast"/>
              <w:jc w:val="both"/>
              <w:textAlignment w:val="baseline"/>
              <w:rPr>
                <w:rFonts w:eastAsia="Malgun Gothic"/>
                <w:lang w:eastAsia="ko-KR"/>
              </w:rPr>
            </w:pPr>
            <w:r w:rsidRPr="0087794D">
              <w:rPr>
                <w:rFonts w:eastAsia="Malgun Gothic"/>
                <w:lang w:eastAsia="ko-KR"/>
              </w:rPr>
              <w:t>Intra-gNB multi-hop indirect to direct path switching</w:t>
            </w:r>
            <w:r w:rsidRPr="0087794D">
              <w:rPr>
                <w:rFonts w:eastAsia="Malgun Gothic" w:hint="eastAsia"/>
                <w:lang w:eastAsia="ko-KR"/>
              </w:rPr>
              <w:t xml:space="preserve"> using existing framework</w:t>
            </w:r>
          </w:p>
          <w:p w14:paraId="71A573E7" w14:textId="77777777" w:rsidR="00926DD1" w:rsidRPr="0087794D" w:rsidRDefault="00926DD1" w:rsidP="00DA4EBF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before="120" w:after="180" w:line="280" w:lineRule="atLeast"/>
              <w:jc w:val="both"/>
              <w:textAlignment w:val="baseline"/>
              <w:rPr>
                <w:rFonts w:eastAsia="Malgun Gothic"/>
                <w:lang w:eastAsia="ko-KR"/>
              </w:rPr>
            </w:pPr>
            <w:r w:rsidRPr="0087794D">
              <w:rPr>
                <w:rFonts w:eastAsia="Malgun Gothic"/>
                <w:lang w:eastAsia="ko-KR"/>
              </w:rPr>
              <w:t>Intra-gNB multi-hop indirect to single-hop indirect path switching</w:t>
            </w:r>
            <w:r w:rsidRPr="0087794D">
              <w:rPr>
                <w:rFonts w:eastAsia="Malgun Gothic" w:hint="eastAsia"/>
                <w:lang w:eastAsia="ko-KR"/>
              </w:rPr>
              <w:t xml:space="preserve"> using existing framework</w:t>
            </w:r>
          </w:p>
          <w:p w14:paraId="735C49EB" w14:textId="77777777" w:rsidR="00926DD1" w:rsidRPr="0087794D" w:rsidRDefault="00926DD1" w:rsidP="00DA4EBF">
            <w:pPr>
              <w:overflowPunct w:val="0"/>
              <w:autoSpaceDE w:val="0"/>
              <w:autoSpaceDN w:val="0"/>
              <w:adjustRightInd w:val="0"/>
              <w:spacing w:before="120" w:line="280" w:lineRule="atLeast"/>
              <w:ind w:left="400"/>
              <w:jc w:val="both"/>
              <w:rPr>
                <w:rFonts w:eastAsia="Malgun Gothic"/>
                <w:b/>
                <w:bCs/>
                <w:u w:val="single"/>
                <w:lang w:eastAsia="ko-KR"/>
              </w:rPr>
            </w:pPr>
            <w:r w:rsidRPr="0087794D">
              <w:rPr>
                <w:rFonts w:eastAsia="Malgun Gothic" w:hint="eastAsia"/>
                <w:b/>
                <w:bCs/>
                <w:u w:val="single"/>
                <w:lang w:eastAsia="ko-KR"/>
              </w:rPr>
              <w:t>Second Priority</w:t>
            </w:r>
            <w:r w:rsidRPr="0087794D">
              <w:rPr>
                <w:rFonts w:eastAsia="Malgun Gothic"/>
                <w:b/>
                <w:bCs/>
                <w:u w:val="single"/>
                <w:lang w:eastAsia="ko-KR"/>
              </w:rPr>
              <w:t xml:space="preserve"> in order of importance</w:t>
            </w:r>
            <w:r w:rsidRPr="0087794D">
              <w:rPr>
                <w:rFonts w:eastAsia="Malgun Gothic" w:hint="eastAsia"/>
                <w:b/>
                <w:bCs/>
                <w:u w:val="single"/>
                <w:lang w:eastAsia="ko-KR"/>
              </w:rPr>
              <w:t>:</w:t>
            </w:r>
          </w:p>
          <w:p w14:paraId="368CB6E1" w14:textId="77777777" w:rsidR="00926DD1" w:rsidRPr="0087794D" w:rsidRDefault="00926DD1" w:rsidP="00DA4EBF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before="120" w:after="180" w:line="280" w:lineRule="atLeast"/>
              <w:jc w:val="both"/>
              <w:textAlignment w:val="baseline"/>
              <w:rPr>
                <w:rFonts w:eastAsia="Malgun Gothic"/>
                <w:lang w:eastAsia="ko-KR"/>
              </w:rPr>
            </w:pPr>
            <w:r w:rsidRPr="0087794D">
              <w:rPr>
                <w:rFonts w:eastAsia="Malgun Gothic"/>
                <w:lang w:eastAsia="ko-KR"/>
              </w:rPr>
              <w:t xml:space="preserve">Intra-gNB direct </w:t>
            </w:r>
            <w:r w:rsidRPr="0087794D">
              <w:rPr>
                <w:rFonts w:eastAsia="Malgun Gothic" w:hint="eastAsia"/>
                <w:lang w:eastAsia="ko-KR"/>
              </w:rPr>
              <w:t>t</w:t>
            </w:r>
            <w:r w:rsidRPr="0087794D">
              <w:rPr>
                <w:rFonts w:eastAsia="Malgun Gothic"/>
                <w:lang w:eastAsia="ko-KR"/>
              </w:rPr>
              <w:t>o multi-hop indirect path switching</w:t>
            </w:r>
          </w:p>
          <w:p w14:paraId="4F50AEFA" w14:textId="77777777" w:rsidR="00926DD1" w:rsidRPr="0087794D" w:rsidRDefault="00926DD1" w:rsidP="00DA4EBF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before="120" w:after="180" w:line="280" w:lineRule="atLeast"/>
              <w:jc w:val="both"/>
              <w:textAlignment w:val="baseline"/>
              <w:rPr>
                <w:rFonts w:eastAsia="Malgun Gothic"/>
                <w:lang w:eastAsia="ko-KR"/>
              </w:rPr>
            </w:pPr>
            <w:r w:rsidRPr="0087794D">
              <w:rPr>
                <w:rFonts w:eastAsia="Malgun Gothic"/>
                <w:lang w:eastAsia="ko-KR"/>
              </w:rPr>
              <w:t xml:space="preserve">Intra-gNB single-hop indirect </w:t>
            </w:r>
            <w:r w:rsidRPr="0087794D">
              <w:rPr>
                <w:rFonts w:eastAsia="Malgun Gothic" w:hint="eastAsia"/>
                <w:lang w:eastAsia="ko-KR"/>
              </w:rPr>
              <w:t>t</w:t>
            </w:r>
            <w:r w:rsidRPr="0087794D">
              <w:rPr>
                <w:rFonts w:eastAsia="Malgun Gothic"/>
                <w:lang w:eastAsia="ko-KR"/>
              </w:rPr>
              <w:t>o multi-hop indirect path switching</w:t>
            </w:r>
          </w:p>
          <w:p w14:paraId="65559378" w14:textId="77777777" w:rsidR="00926DD1" w:rsidRPr="0087794D" w:rsidRDefault="00926DD1" w:rsidP="00DA4EBF">
            <w:pPr>
              <w:overflowPunct w:val="0"/>
              <w:autoSpaceDE w:val="0"/>
              <w:autoSpaceDN w:val="0"/>
              <w:adjustRightInd w:val="0"/>
              <w:spacing w:before="120" w:line="280" w:lineRule="atLeast"/>
              <w:ind w:left="400"/>
              <w:jc w:val="both"/>
              <w:rPr>
                <w:rFonts w:eastAsia="Malgun Gothic"/>
                <w:lang w:eastAsia="ko-KR"/>
              </w:rPr>
            </w:pPr>
            <w:r w:rsidRPr="0087794D">
              <w:rPr>
                <w:rFonts w:eastAsia="Malgun Gothic"/>
                <w:lang w:eastAsia="ko-KR"/>
              </w:rPr>
              <w:t>The scenarios C and D are limited to path switching to a target indirect path consisting of the last relay UE in “direct” RRC Connected mode and all the other intermediate relay(s) in “indirect” RRC Connected mode to the same cell.</w:t>
            </w:r>
          </w:p>
        </w:tc>
      </w:tr>
    </w:tbl>
    <w:p w14:paraId="21947463" w14:textId="3BFC2A2A" w:rsidR="00326854" w:rsidRDefault="00326854" w:rsidP="003B7404">
      <w:pPr>
        <w:overflowPunct w:val="0"/>
        <w:autoSpaceDE w:val="0"/>
        <w:autoSpaceDN w:val="0"/>
        <w:adjustRightInd w:val="0"/>
        <w:spacing w:before="120" w:after="120"/>
        <w:jc w:val="both"/>
        <w:rPr>
          <w:rFonts w:eastAsia="DengXian"/>
          <w:lang w:eastAsia="zh-CN"/>
        </w:rPr>
      </w:pPr>
    </w:p>
    <w:p w14:paraId="025B3BFE" w14:textId="52C7DD36" w:rsidR="00B109AA" w:rsidRPr="00B109AA" w:rsidRDefault="008B2037" w:rsidP="00B109AA">
      <w:pPr>
        <w:pStyle w:val="ListParagraph"/>
        <w:keepNext/>
        <w:keepLines/>
        <w:numPr>
          <w:ilvl w:val="0"/>
          <w:numId w:val="26"/>
        </w:numPr>
        <w:pBdr>
          <w:top w:val="single" w:sz="12" w:space="3" w:color="auto"/>
        </w:pBdr>
        <w:spacing w:before="240" w:after="180"/>
        <w:ind w:firstLineChars="0"/>
        <w:jc w:val="both"/>
        <w:outlineLvl w:val="0"/>
        <w:rPr>
          <w:rFonts w:ascii="Arial" w:eastAsia="SimSun" w:hAnsi="Arial"/>
          <w:sz w:val="36"/>
          <w:lang w:eastAsia="zh-CN"/>
        </w:rPr>
      </w:pPr>
      <w:r w:rsidRPr="00B109AA">
        <w:rPr>
          <w:rFonts w:ascii="Arial" w:eastAsia="SimSun" w:hAnsi="Arial"/>
          <w:sz w:val="36"/>
          <w:lang w:eastAsia="zh-CN"/>
        </w:rPr>
        <w:t>Discussion</w:t>
      </w:r>
    </w:p>
    <w:p w14:paraId="75E5EF1F" w14:textId="77777777" w:rsidR="00B109AA" w:rsidRDefault="00B109AA" w:rsidP="00B109AA">
      <w:pPr>
        <w:overflowPunct w:val="0"/>
        <w:autoSpaceDE w:val="0"/>
        <w:autoSpaceDN w:val="0"/>
        <w:adjustRightInd w:val="0"/>
        <w:spacing w:before="120" w:after="120"/>
        <w:jc w:val="both"/>
        <w:rPr>
          <w:rFonts w:cs="Arial"/>
          <w:lang w:eastAsia="zh-CN"/>
        </w:rPr>
      </w:pPr>
      <w:r>
        <w:rPr>
          <w:rFonts w:cs="Arial"/>
          <w:lang w:eastAsia="zh-CN"/>
        </w:rPr>
        <w:t>Figure 1 shows the multi-hop relay scenario that remote UE accesses to the RAN node via multi-hop relay UEs. The relay UEs between the remote UE and the last relay UE can be called the intermediate relay UE as well.</w:t>
      </w:r>
    </w:p>
    <w:p w14:paraId="111375FF" w14:textId="77777777" w:rsidR="00B109AA" w:rsidRDefault="00B109AA" w:rsidP="00B109AA">
      <w:pPr>
        <w:overflowPunct w:val="0"/>
        <w:autoSpaceDE w:val="0"/>
        <w:autoSpaceDN w:val="0"/>
        <w:adjustRightInd w:val="0"/>
        <w:spacing w:before="120" w:after="120"/>
        <w:jc w:val="center"/>
        <w:rPr>
          <w:rFonts w:cs="Arial"/>
          <w:lang w:eastAsia="zh-CN"/>
        </w:rPr>
      </w:pPr>
      <w:r w:rsidRPr="0033327E">
        <w:rPr>
          <w:noProof/>
          <w:lang w:val="en-US" w:eastAsia="zh-CN"/>
        </w:rPr>
        <w:lastRenderedPageBreak/>
        <w:drawing>
          <wp:inline distT="0" distB="0" distL="0" distR="0" wp14:anchorId="48CEEDFF" wp14:editId="458D3C95">
            <wp:extent cx="4123013" cy="722661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742" cy="7257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A26352" w14:textId="77777777" w:rsidR="00B109AA" w:rsidRDefault="00B109AA" w:rsidP="00B109AA">
      <w:pPr>
        <w:overflowPunct w:val="0"/>
        <w:autoSpaceDE w:val="0"/>
        <w:autoSpaceDN w:val="0"/>
        <w:adjustRightInd w:val="0"/>
        <w:spacing w:before="120" w:after="120"/>
        <w:jc w:val="center"/>
        <w:rPr>
          <w:rFonts w:cs="Arial"/>
          <w:lang w:eastAsia="zh-CN"/>
        </w:rPr>
      </w:pPr>
      <w:r>
        <w:rPr>
          <w:rFonts w:cs="Arial"/>
          <w:lang w:eastAsia="zh-CN"/>
        </w:rPr>
        <w:t>Figure 1. Multi-hop relay scenario</w:t>
      </w:r>
    </w:p>
    <w:p w14:paraId="1AC916A9" w14:textId="198F4A80" w:rsidR="00B109AA" w:rsidRDefault="00B109AA" w:rsidP="00B109AA">
      <w:pPr>
        <w:overflowPunct w:val="0"/>
        <w:autoSpaceDE w:val="0"/>
        <w:autoSpaceDN w:val="0"/>
        <w:adjustRightInd w:val="0"/>
        <w:spacing w:before="120" w:after="120"/>
        <w:jc w:val="both"/>
        <w:rPr>
          <w:rFonts w:cs="Arial"/>
          <w:lang w:eastAsia="zh-CN"/>
        </w:rPr>
      </w:pPr>
      <w:r>
        <w:rPr>
          <w:rFonts w:cs="Arial"/>
          <w:lang w:eastAsia="zh-CN"/>
        </w:rPr>
        <w:t>T</w:t>
      </w:r>
      <w:r>
        <w:rPr>
          <w:rFonts w:cs="Arial" w:hint="eastAsia"/>
          <w:lang w:eastAsia="zh-CN"/>
        </w:rPr>
        <w:t>here</w:t>
      </w:r>
      <w:r>
        <w:rPr>
          <w:rFonts w:cs="Arial"/>
          <w:lang w:eastAsia="zh-CN"/>
        </w:rPr>
        <w:t xml:space="preserve"> is still two candidate approaches </w:t>
      </w:r>
      <w:r w:rsidRPr="00E74200">
        <w:rPr>
          <w:rFonts w:cs="Arial"/>
          <w:lang w:eastAsia="zh-CN"/>
        </w:rPr>
        <w:t xml:space="preserve">on the </w:t>
      </w:r>
      <w:r>
        <w:rPr>
          <w:rFonts w:cs="Arial"/>
          <w:lang w:eastAsia="zh-CN"/>
        </w:rPr>
        <w:t xml:space="preserve">table </w:t>
      </w:r>
      <w:r>
        <w:rPr>
          <w:rFonts w:cs="Arial" w:hint="eastAsia"/>
          <w:lang w:eastAsia="zh-CN"/>
        </w:rPr>
        <w:t>for</w:t>
      </w:r>
      <w:r>
        <w:rPr>
          <w:rFonts w:cs="Arial"/>
          <w:lang w:eastAsia="zh-CN"/>
        </w:rPr>
        <w:t xml:space="preserve"> the support of the multi-hop relay.</w:t>
      </w:r>
    </w:p>
    <w:p w14:paraId="2F770B04" w14:textId="77777777" w:rsidR="00B109AA" w:rsidRDefault="00B109AA" w:rsidP="00B109AA">
      <w:pPr>
        <w:pStyle w:val="ListParagraph"/>
        <w:numPr>
          <w:ilvl w:val="0"/>
          <w:numId w:val="28"/>
        </w:numPr>
        <w:overflowPunct w:val="0"/>
        <w:autoSpaceDE w:val="0"/>
        <w:autoSpaceDN w:val="0"/>
        <w:adjustRightInd w:val="0"/>
        <w:spacing w:before="80" w:after="100"/>
        <w:ind w:firstLineChars="0"/>
        <w:jc w:val="both"/>
        <w:textAlignment w:val="baseline"/>
        <w:rPr>
          <w:rFonts w:eastAsia="SimSun"/>
          <w:lang w:eastAsia="zh-CN"/>
        </w:rPr>
      </w:pPr>
      <w:r>
        <w:rPr>
          <w:rFonts w:eastAsia="SimSun"/>
          <w:lang w:eastAsia="zh-CN"/>
        </w:rPr>
        <w:t>Approach 1: The network needs to directly control each of the intermediate relay UEs via Uu RRC.</w:t>
      </w:r>
    </w:p>
    <w:p w14:paraId="2929C2DB" w14:textId="7EEC09CE" w:rsidR="00B109AA" w:rsidRPr="00B109AA" w:rsidRDefault="00B109AA" w:rsidP="00B109AA">
      <w:pPr>
        <w:pStyle w:val="ListParagraph"/>
        <w:numPr>
          <w:ilvl w:val="0"/>
          <w:numId w:val="28"/>
        </w:numPr>
        <w:overflowPunct w:val="0"/>
        <w:autoSpaceDE w:val="0"/>
        <w:autoSpaceDN w:val="0"/>
        <w:adjustRightInd w:val="0"/>
        <w:spacing w:before="80" w:after="100"/>
        <w:ind w:firstLineChars="0"/>
        <w:jc w:val="both"/>
        <w:textAlignment w:val="baseline"/>
        <w:rPr>
          <w:rFonts w:eastAsia="SimSun"/>
          <w:lang w:eastAsia="zh-CN"/>
        </w:rPr>
      </w:pPr>
      <w:r>
        <w:rPr>
          <w:rFonts w:eastAsia="SimSun"/>
          <w:lang w:eastAsia="zh-CN"/>
        </w:rPr>
        <w:t>Approach 2: Only the last relay UE requires control by the network via Uu RRC.</w:t>
      </w:r>
    </w:p>
    <w:p w14:paraId="3E4406DB" w14:textId="3933EBE6" w:rsidR="00B109AA" w:rsidRPr="004268F3" w:rsidRDefault="00B109AA" w:rsidP="00C2230B">
      <w:pPr>
        <w:overflowPunct w:val="0"/>
        <w:autoSpaceDE w:val="0"/>
        <w:autoSpaceDN w:val="0"/>
        <w:adjustRightInd w:val="0"/>
        <w:spacing w:before="80" w:after="100"/>
        <w:jc w:val="both"/>
        <w:textAlignment w:val="baseline"/>
        <w:rPr>
          <w:rFonts w:eastAsia="SimSun"/>
          <w:lang w:eastAsia="zh-CN"/>
        </w:rPr>
      </w:pPr>
      <w:r>
        <w:rPr>
          <w:rFonts w:eastAsia="SimSun"/>
          <w:lang w:eastAsia="zh-CN"/>
        </w:rPr>
        <w:t>Based on the discussion</w:t>
      </w:r>
      <w:r w:rsidR="004268F3">
        <w:rPr>
          <w:rFonts w:eastAsia="SimSun"/>
          <w:lang w:eastAsia="zh-CN"/>
        </w:rPr>
        <w:t>s</w:t>
      </w:r>
      <w:r>
        <w:rPr>
          <w:rFonts w:eastAsia="SimSun"/>
          <w:lang w:eastAsia="zh-CN"/>
        </w:rPr>
        <w:t xml:space="preserve"> in </w:t>
      </w:r>
      <w:r w:rsidR="00283AE6" w:rsidRPr="00283AE6">
        <w:rPr>
          <w:rFonts w:eastAsia="SimSun"/>
          <w:lang w:eastAsia="zh-CN"/>
        </w:rPr>
        <w:t>[POST127][402][Relay]</w:t>
      </w:r>
      <w:r w:rsidR="00283AE6">
        <w:rPr>
          <w:rFonts w:eastAsia="SimSun"/>
          <w:lang w:eastAsia="zh-CN"/>
        </w:rPr>
        <w:t xml:space="preserve"> [2] and in last meeting [3]</w:t>
      </w:r>
      <w:r w:rsidR="00283AE6" w:rsidRPr="00283AE6">
        <w:rPr>
          <w:rFonts w:eastAsia="SimSun"/>
          <w:lang w:eastAsia="zh-CN"/>
        </w:rPr>
        <w:t>,</w:t>
      </w:r>
      <w:r w:rsidR="00C2230B">
        <w:rPr>
          <w:rFonts w:eastAsia="SimSun"/>
          <w:lang w:eastAsia="zh-CN"/>
        </w:rPr>
        <w:t xml:space="preserve"> more companies </w:t>
      </w:r>
      <w:r w:rsidR="00944842">
        <w:rPr>
          <w:rFonts w:eastAsia="SimSun"/>
          <w:lang w:eastAsia="zh-CN"/>
        </w:rPr>
        <w:t>preferred</w:t>
      </w:r>
      <w:r w:rsidR="00C2230B">
        <w:rPr>
          <w:rFonts w:eastAsia="SimSun"/>
          <w:lang w:eastAsia="zh-CN"/>
        </w:rPr>
        <w:t xml:space="preserve"> approach 1</w:t>
      </w:r>
      <w:r w:rsidR="00C2230B">
        <w:rPr>
          <w:rFonts w:eastAsia="SimSun" w:hint="eastAsia"/>
          <w:lang w:eastAsia="zh-CN"/>
        </w:rPr>
        <w:t xml:space="preserve"> since</w:t>
      </w:r>
      <w:r w:rsidR="00C2230B">
        <w:rPr>
          <w:rFonts w:eastAsia="SimSun"/>
          <w:lang w:eastAsia="zh-CN"/>
        </w:rPr>
        <w:t xml:space="preserve"> the gNB can control all the UEs along the path and Rel-17 U2N relay mechanism</w:t>
      </w:r>
      <w:r w:rsidR="004268F3">
        <w:rPr>
          <w:rFonts w:eastAsia="SimSun"/>
          <w:lang w:eastAsia="zh-CN"/>
        </w:rPr>
        <w:t>s</w:t>
      </w:r>
      <w:r w:rsidR="00C2230B">
        <w:rPr>
          <w:rFonts w:eastAsia="SimSun"/>
          <w:lang w:eastAsia="zh-CN"/>
        </w:rPr>
        <w:t xml:space="preserve"> can be reused as much as possible. In the following, we analys</w:t>
      </w:r>
      <w:r w:rsidR="00944842">
        <w:rPr>
          <w:rFonts w:eastAsia="SimSun"/>
          <w:lang w:eastAsia="zh-CN"/>
        </w:rPr>
        <w:t>e</w:t>
      </w:r>
      <w:r w:rsidR="00C2230B">
        <w:rPr>
          <w:rFonts w:eastAsia="SimSun"/>
          <w:lang w:eastAsia="zh-CN"/>
        </w:rPr>
        <w:t xml:space="preserve"> how to support the multi-hop relay in CU-DU split structure for approach 1.</w:t>
      </w:r>
    </w:p>
    <w:p w14:paraId="1CF93791" w14:textId="76B49FEE" w:rsidR="00355D23" w:rsidRDefault="00355D23" w:rsidP="00355D23">
      <w:pPr>
        <w:pStyle w:val="Heading2"/>
        <w:keepLines/>
        <w:tabs>
          <w:tab w:val="num" w:pos="0"/>
        </w:tabs>
        <w:spacing w:after="120"/>
        <w:ind w:right="0"/>
        <w:jc w:val="both"/>
        <w:rPr>
          <w:rFonts w:cs="Arial"/>
          <w:lang w:eastAsia="zh-CN"/>
        </w:rPr>
      </w:pPr>
      <w:r w:rsidRPr="003B7404">
        <w:rPr>
          <w:rFonts w:cs="Arial" w:hint="eastAsia"/>
          <w:lang w:eastAsia="zh-CN"/>
        </w:rPr>
        <w:t>2</w:t>
      </w:r>
      <w:r w:rsidRPr="003B7404">
        <w:rPr>
          <w:rFonts w:cs="Arial"/>
          <w:lang w:eastAsia="zh-CN"/>
        </w:rPr>
        <w:t>.</w:t>
      </w:r>
      <w:r w:rsidR="0084258D">
        <w:rPr>
          <w:rFonts w:cs="Arial"/>
          <w:lang w:eastAsia="zh-CN"/>
        </w:rPr>
        <w:t>1</w:t>
      </w:r>
      <w:r w:rsidRPr="003B7404">
        <w:rPr>
          <w:rFonts w:cs="Arial"/>
          <w:lang w:eastAsia="zh-CN"/>
        </w:rPr>
        <w:t xml:space="preserve"> </w:t>
      </w:r>
      <w:r w:rsidR="00165220">
        <w:rPr>
          <w:rFonts w:cs="Arial"/>
          <w:lang w:eastAsia="zh-CN"/>
        </w:rPr>
        <w:t>P</w:t>
      </w:r>
      <w:r w:rsidR="00F67D14">
        <w:rPr>
          <w:rFonts w:cs="Arial"/>
          <w:lang w:eastAsia="zh-CN"/>
        </w:rPr>
        <w:t>rotocol stack</w:t>
      </w:r>
    </w:p>
    <w:p w14:paraId="10028C7F" w14:textId="67626A7D" w:rsidR="004268F3" w:rsidRDefault="004268F3" w:rsidP="00165220">
      <w:pPr>
        <w:rPr>
          <w:lang w:eastAsia="zh-CN"/>
        </w:rPr>
      </w:pPr>
      <w:r>
        <w:rPr>
          <w:lang w:eastAsia="zh-CN"/>
        </w:rPr>
        <w:t xml:space="preserve">In </w:t>
      </w:r>
      <w:r w:rsidRPr="004268F3">
        <w:rPr>
          <w:lang w:eastAsia="zh-CN"/>
        </w:rPr>
        <w:t xml:space="preserve">RAN2#127 </w:t>
      </w:r>
      <w:r>
        <w:rPr>
          <w:lang w:eastAsia="zh-CN"/>
        </w:rPr>
        <w:t>meeting, RAN2 had agreed to reuse the SRAP layer in multi-hop relay, i.e., reuse the Rel-17/Rel-18 structure, for the protocol stack.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268F3" w14:paraId="07D65F10" w14:textId="77777777" w:rsidTr="004268F3">
        <w:trPr>
          <w:trHeight w:val="970"/>
        </w:trPr>
        <w:tc>
          <w:tcPr>
            <w:tcW w:w="9629" w:type="dxa"/>
          </w:tcPr>
          <w:p w14:paraId="346CE07D" w14:textId="77777777" w:rsidR="004268F3" w:rsidRDefault="004268F3" w:rsidP="004268F3">
            <w:pPr>
              <w:widowControl w:val="0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357" w:hanging="357"/>
              <w:jc w:val="both"/>
              <w:textAlignment w:val="baseline"/>
              <w:rPr>
                <w:rFonts w:eastAsia="DengXian"/>
                <w:lang w:eastAsia="zh-CN"/>
              </w:rPr>
            </w:pPr>
            <w:r w:rsidRPr="004268F3">
              <w:rPr>
                <w:rFonts w:eastAsia="DengXian"/>
                <w:lang w:eastAsia="zh-CN"/>
              </w:rPr>
              <w:t>The multi-hop CP protocol stack is end-to-end for Uu-PDCP and above and hop-by-hop for SRAP and below (as in Rel-17/18</w:t>
            </w:r>
            <w:r w:rsidRPr="004268F3">
              <w:rPr>
                <w:rFonts w:eastAsia="DengXian" w:hint="eastAsia"/>
                <w:lang w:eastAsia="zh-CN"/>
              </w:rPr>
              <w:t>)</w:t>
            </w:r>
          </w:p>
          <w:p w14:paraId="4D927D1B" w14:textId="4FECFD31" w:rsidR="004268F3" w:rsidRPr="004268F3" w:rsidRDefault="004268F3" w:rsidP="004268F3">
            <w:pPr>
              <w:widowControl w:val="0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357" w:hanging="357"/>
              <w:jc w:val="both"/>
              <w:textAlignment w:val="baseline"/>
              <w:rPr>
                <w:rFonts w:eastAsia="DengXian"/>
                <w:lang w:eastAsia="zh-CN"/>
              </w:rPr>
            </w:pPr>
            <w:r w:rsidRPr="004268F3">
              <w:rPr>
                <w:rFonts w:eastAsia="DengXian"/>
                <w:lang w:eastAsia="zh-CN"/>
              </w:rPr>
              <w:t>The multi-hop UP protocol stack is end-to-end for Uu-PDCP and above and hop-by-hop for SRAP and below (as in Rel-17/18).</w:t>
            </w:r>
          </w:p>
        </w:tc>
      </w:tr>
    </w:tbl>
    <w:p w14:paraId="7997BE05" w14:textId="77777777" w:rsidR="004268F3" w:rsidRDefault="004268F3" w:rsidP="00165220">
      <w:pPr>
        <w:rPr>
          <w:lang w:eastAsia="zh-CN"/>
        </w:rPr>
      </w:pPr>
    </w:p>
    <w:p w14:paraId="152DF989" w14:textId="744689C1" w:rsidR="00F67D14" w:rsidRDefault="00165220" w:rsidP="00165220">
      <w:pPr>
        <w:rPr>
          <w:lang w:eastAsia="zh-CN"/>
        </w:rPr>
      </w:pPr>
      <w:r>
        <w:rPr>
          <w:lang w:eastAsia="zh-CN"/>
        </w:rPr>
        <w:t>Based on approach 1, the remote UE can connect to the RAN node through more than one relay UE.</w:t>
      </w:r>
      <w:r w:rsidR="004268F3">
        <w:rPr>
          <w:lang w:eastAsia="zh-CN"/>
        </w:rPr>
        <w:t xml:space="preserve"> At the RAN node side</w:t>
      </w:r>
      <w:r w:rsidR="004268F3">
        <w:rPr>
          <w:rFonts w:hint="eastAsia"/>
          <w:lang w:eastAsia="zh-CN"/>
        </w:rPr>
        <w:t>,</w:t>
      </w:r>
      <w:r w:rsidR="004268F3">
        <w:rPr>
          <w:lang w:eastAsia="zh-CN"/>
        </w:rPr>
        <w:t xml:space="preserve"> the protocol stack can be the same as legacy</w:t>
      </w:r>
      <w:r w:rsidR="004268F3">
        <w:rPr>
          <w:rFonts w:hint="eastAsia"/>
          <w:lang w:eastAsia="zh-CN"/>
        </w:rPr>
        <w:t>,</w:t>
      </w:r>
      <w:r w:rsidR="004268F3">
        <w:rPr>
          <w:lang w:eastAsia="zh-CN"/>
        </w:rPr>
        <w:t xml:space="preserve"> i.e., SRAP placed on the DU node.</w:t>
      </w:r>
      <w:r w:rsidR="00197A9F">
        <w:rPr>
          <w:lang w:eastAsia="zh-CN"/>
        </w:rPr>
        <w:t xml:space="preserve"> Therefore, the protocol stack for multi-hop relay can be a simple extension of the Figure </w:t>
      </w:r>
      <w:r w:rsidR="00197A9F" w:rsidRPr="00197A9F">
        <w:rPr>
          <w:lang w:eastAsia="zh-CN"/>
        </w:rPr>
        <w:t>6.1.6-1</w:t>
      </w:r>
      <w:r w:rsidR="00197A9F">
        <w:rPr>
          <w:lang w:eastAsia="zh-CN"/>
        </w:rPr>
        <w:t xml:space="preserve"> and Figure 6.1.6-2 in </w:t>
      </w:r>
      <w:r>
        <w:rPr>
          <w:lang w:eastAsia="zh-CN"/>
        </w:rPr>
        <w:t>TS 38.401</w:t>
      </w:r>
      <w:r w:rsidR="00197A9F">
        <w:rPr>
          <w:lang w:eastAsia="zh-CN"/>
        </w:rPr>
        <w:t xml:space="preserve"> [4]</w:t>
      </w:r>
      <w:r w:rsidR="00F03252">
        <w:rPr>
          <w:lang w:eastAsia="zh-CN"/>
        </w:rPr>
        <w:t xml:space="preserve"> by adding additional relay UE hops between the remote UE and the U2N relay UE</w:t>
      </w:r>
      <w:r w:rsidR="00197A9F">
        <w:rPr>
          <w:lang w:eastAsia="zh-CN"/>
        </w:rPr>
        <w:t>.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8930"/>
      </w:tblGrid>
      <w:tr w:rsidR="00197A9F" w14:paraId="5E88BC8C" w14:textId="77777777" w:rsidTr="00197A9F">
        <w:tc>
          <w:tcPr>
            <w:tcW w:w="8930" w:type="dxa"/>
          </w:tcPr>
          <w:p w14:paraId="6A396004" w14:textId="7C0942DA" w:rsidR="00197A9F" w:rsidRDefault="00197A9F" w:rsidP="00197A9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134" w:hanging="1134"/>
              <w:textAlignment w:val="baseline"/>
              <w:outlineLvl w:val="2"/>
              <w:rPr>
                <w:rFonts w:ascii="Arial" w:eastAsia="Malgun Gothic" w:hAnsi="Arial"/>
                <w:sz w:val="28"/>
                <w:lang w:eastAsia="ko-KR"/>
              </w:rPr>
            </w:pPr>
            <w:bookmarkStart w:id="0" w:name="_Toc98351685"/>
            <w:bookmarkStart w:id="1" w:name="_Toc98747983"/>
            <w:bookmarkStart w:id="2" w:name="_Toc105704369"/>
            <w:bookmarkStart w:id="3" w:name="_Toc106108487"/>
            <w:bookmarkStart w:id="4" w:name="_Toc107829459"/>
            <w:bookmarkStart w:id="5" w:name="_Toc112703218"/>
            <w:bookmarkStart w:id="6" w:name="_Toc184819637"/>
            <w:r>
              <w:rPr>
                <w:rFonts w:ascii="Arial" w:eastAsia="Malgun Gothic" w:hAnsi="Arial"/>
                <w:sz w:val="28"/>
                <w:lang w:eastAsia="ko-KR"/>
              </w:rPr>
              <w:lastRenderedPageBreak/>
              <w:t>**TS 38.401 Clause 6.1.6**</w:t>
            </w:r>
          </w:p>
          <w:p w14:paraId="47ED15EC" w14:textId="77777777" w:rsidR="00197A9F" w:rsidRPr="00197A9F" w:rsidRDefault="00197A9F" w:rsidP="00197A9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134" w:hanging="1134"/>
              <w:textAlignment w:val="baseline"/>
              <w:outlineLvl w:val="2"/>
              <w:rPr>
                <w:rFonts w:ascii="Arial" w:eastAsia="Malgun Gothic" w:hAnsi="Arial"/>
                <w:sz w:val="28"/>
                <w:lang w:eastAsia="ko-KR"/>
              </w:rPr>
            </w:pPr>
            <w:r w:rsidRPr="00197A9F">
              <w:rPr>
                <w:rFonts w:ascii="Arial" w:eastAsia="Malgun Gothic" w:hAnsi="Arial"/>
                <w:sz w:val="28"/>
                <w:lang w:eastAsia="ko-KR"/>
              </w:rPr>
              <w:t>6.1.6</w:t>
            </w:r>
            <w:r w:rsidRPr="00197A9F">
              <w:rPr>
                <w:rFonts w:ascii="Arial" w:eastAsia="Malgun Gothic" w:hAnsi="Arial"/>
                <w:sz w:val="28"/>
                <w:lang w:eastAsia="ko-KR"/>
              </w:rPr>
              <w:tab/>
              <w:t>Protocol stacks of L2 UE-to-Network Relay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</w:p>
          <w:p w14:paraId="6D6ECAA2" w14:textId="77777777" w:rsidR="00197A9F" w:rsidRPr="00197A9F" w:rsidRDefault="00197A9F" w:rsidP="00197A9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lang w:eastAsia="ko-KR"/>
              </w:rPr>
            </w:pPr>
            <w:r w:rsidRPr="00197A9F">
              <w:rPr>
                <w:rFonts w:eastAsia="Times New Roman"/>
                <w:lang w:eastAsia="ko-KR"/>
              </w:rPr>
              <w:t>The protocol stacks for the user plane and control plane of L2 U2N Relay architecture are described in Figure 6.1.6-1 and Figure 6.1.6-2, respectively. The Uu SRAP is terminated between U2N relay UE and gNB-DU.</w:t>
            </w:r>
          </w:p>
          <w:p w14:paraId="4E60A921" w14:textId="5E0767C5" w:rsidR="00197A9F" w:rsidRPr="00197A9F" w:rsidRDefault="00197A9F" w:rsidP="00197A9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180"/>
              <w:jc w:val="center"/>
              <w:textAlignment w:val="baseline"/>
              <w:rPr>
                <w:rFonts w:ascii="Arial" w:eastAsia="Times New Roman" w:hAnsi="Arial"/>
                <w:b/>
                <w:lang w:eastAsia="ko-KR"/>
              </w:rPr>
            </w:pPr>
            <w:r w:rsidRPr="00197A9F">
              <w:rPr>
                <w:rFonts w:ascii="Arial" w:eastAsia="Times New Roman" w:hAnsi="Arial"/>
                <w:b/>
                <w:lang w:eastAsia="ko-KR"/>
              </w:rPr>
              <w:object w:dxaOrig="9541" w:dyaOrig="4072" w14:anchorId="3EB627E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9pt;height:182.25pt" o:ole="">
                  <v:imagedata r:id="rId13" o:title=""/>
                </v:shape>
                <o:OLEObject Type="Embed" ProgID="Visio.Drawing.15" ShapeID="_x0000_i1025" DrawAspect="Content" ObjectID="_1800369788" r:id="rId14"/>
              </w:object>
            </w:r>
          </w:p>
          <w:p w14:paraId="6D452FA0" w14:textId="77777777" w:rsidR="00197A9F" w:rsidRPr="00197A9F" w:rsidRDefault="00197A9F" w:rsidP="00197A9F">
            <w:pPr>
              <w:keepLines/>
              <w:overflowPunct w:val="0"/>
              <w:autoSpaceDE w:val="0"/>
              <w:autoSpaceDN w:val="0"/>
              <w:adjustRightInd w:val="0"/>
              <w:spacing w:after="240"/>
              <w:jc w:val="center"/>
              <w:textAlignment w:val="baseline"/>
              <w:rPr>
                <w:rFonts w:ascii="Arial" w:eastAsia="Times New Roman" w:hAnsi="Arial"/>
                <w:b/>
                <w:lang w:eastAsia="zh-CN"/>
              </w:rPr>
            </w:pPr>
            <w:bookmarkStart w:id="7" w:name="_CRFigure6_1_61"/>
            <w:r w:rsidRPr="00197A9F">
              <w:rPr>
                <w:rFonts w:ascii="Arial" w:eastAsia="Times New Roman" w:hAnsi="Arial"/>
                <w:b/>
                <w:lang w:eastAsia="zh-CN"/>
              </w:rPr>
              <w:t xml:space="preserve">Figure </w:t>
            </w:r>
            <w:bookmarkEnd w:id="7"/>
            <w:r w:rsidRPr="00197A9F">
              <w:rPr>
                <w:rFonts w:ascii="Arial" w:eastAsia="Times New Roman" w:hAnsi="Arial"/>
                <w:b/>
                <w:lang w:eastAsia="zh-CN"/>
              </w:rPr>
              <w:t>6.1.6-1: User plane protocol stack for L2 UE-to-Network Relay</w:t>
            </w:r>
          </w:p>
          <w:p w14:paraId="124108C3" w14:textId="1C78A07B" w:rsidR="00197A9F" w:rsidRPr="00197A9F" w:rsidRDefault="00197A9F" w:rsidP="00197A9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180"/>
              <w:jc w:val="center"/>
              <w:textAlignment w:val="baseline"/>
              <w:rPr>
                <w:rFonts w:ascii="Arial" w:eastAsia="Times New Roman" w:hAnsi="Arial"/>
                <w:b/>
                <w:lang w:eastAsia="ko-KR"/>
              </w:rPr>
            </w:pPr>
            <w:r w:rsidRPr="00197A9F">
              <w:rPr>
                <w:rFonts w:ascii="Arial" w:eastAsia="Times New Roman" w:hAnsi="Arial"/>
                <w:b/>
                <w:lang w:eastAsia="ko-KR"/>
              </w:rPr>
              <w:object w:dxaOrig="15360" w:dyaOrig="6555" w14:anchorId="6D253848">
                <v:shape id="_x0000_i1026" type="#_x0000_t75" style="width:413.25pt;height:177.75pt" o:ole="">
                  <v:imagedata r:id="rId15" o:title=""/>
                </v:shape>
                <o:OLEObject Type="Embed" ProgID="Visio.Drawing.15" ShapeID="_x0000_i1026" DrawAspect="Content" ObjectID="_1800369789" r:id="rId16"/>
              </w:object>
            </w:r>
          </w:p>
          <w:p w14:paraId="63F9C939" w14:textId="77777777" w:rsidR="00197A9F" w:rsidRPr="00197A9F" w:rsidRDefault="00197A9F" w:rsidP="00197A9F">
            <w:pPr>
              <w:keepLines/>
              <w:overflowPunct w:val="0"/>
              <w:autoSpaceDE w:val="0"/>
              <w:autoSpaceDN w:val="0"/>
              <w:adjustRightInd w:val="0"/>
              <w:spacing w:after="240"/>
              <w:jc w:val="center"/>
              <w:textAlignment w:val="baseline"/>
              <w:rPr>
                <w:rFonts w:ascii="Arial" w:eastAsia="Times New Roman" w:hAnsi="Arial"/>
                <w:b/>
                <w:lang w:eastAsia="zh-CN"/>
              </w:rPr>
            </w:pPr>
            <w:bookmarkStart w:id="8" w:name="_CRFigure6_1_62"/>
            <w:r w:rsidRPr="00197A9F">
              <w:rPr>
                <w:rFonts w:ascii="Arial" w:eastAsia="Times New Roman" w:hAnsi="Arial"/>
                <w:b/>
                <w:lang w:eastAsia="zh-CN"/>
              </w:rPr>
              <w:t xml:space="preserve">Figure </w:t>
            </w:r>
            <w:bookmarkEnd w:id="8"/>
            <w:r w:rsidRPr="00197A9F">
              <w:rPr>
                <w:rFonts w:ascii="Arial" w:eastAsia="Times New Roman" w:hAnsi="Arial"/>
                <w:b/>
                <w:lang w:eastAsia="zh-CN"/>
              </w:rPr>
              <w:t>6.1.6-2: Control plane protocol stack for L2 UE-to-Network Relay</w:t>
            </w:r>
          </w:p>
          <w:p w14:paraId="7DC736A8" w14:textId="77777777" w:rsidR="00197A9F" w:rsidRDefault="00197A9F" w:rsidP="00165220">
            <w:pPr>
              <w:rPr>
                <w:lang w:eastAsia="zh-CN"/>
              </w:rPr>
            </w:pPr>
          </w:p>
        </w:tc>
      </w:tr>
    </w:tbl>
    <w:p w14:paraId="5B607AAA" w14:textId="77777777" w:rsidR="00197A9F" w:rsidRDefault="00197A9F" w:rsidP="00165220">
      <w:pPr>
        <w:rPr>
          <w:lang w:eastAsia="zh-CN"/>
        </w:rPr>
      </w:pPr>
    </w:p>
    <w:p w14:paraId="1FCAB1F9" w14:textId="0BD47FD0" w:rsidR="00F67D14" w:rsidRPr="00F03252" w:rsidRDefault="00944842" w:rsidP="00F67D14">
      <w:pPr>
        <w:rPr>
          <w:b/>
          <w:lang w:eastAsia="zh-CN"/>
        </w:rPr>
      </w:pPr>
      <w:r>
        <w:rPr>
          <w:b/>
          <w:lang w:eastAsia="zh-CN"/>
        </w:rPr>
        <w:t>Observation 1:</w:t>
      </w:r>
      <w:r w:rsidR="00F03252" w:rsidRPr="00F03252">
        <w:rPr>
          <w:b/>
          <w:lang w:eastAsia="zh-CN"/>
        </w:rPr>
        <w:t xml:space="preserve"> </w:t>
      </w:r>
      <w:r>
        <w:rPr>
          <w:b/>
          <w:lang w:eastAsia="zh-CN"/>
        </w:rPr>
        <w:t>If RAN2 select approach 1, t</w:t>
      </w:r>
      <w:r w:rsidR="00F03252" w:rsidRPr="00F03252">
        <w:rPr>
          <w:b/>
          <w:lang w:eastAsia="zh-CN"/>
        </w:rPr>
        <w:t>he protocol stack for multi-hop relay</w:t>
      </w:r>
      <w:r w:rsidR="00F03252">
        <w:rPr>
          <w:b/>
          <w:lang w:eastAsia="zh-CN"/>
        </w:rPr>
        <w:t xml:space="preserve"> in CU-DU split</w:t>
      </w:r>
      <w:r w:rsidR="00F03252" w:rsidRPr="00F03252">
        <w:rPr>
          <w:b/>
          <w:lang w:eastAsia="zh-CN"/>
        </w:rPr>
        <w:t xml:space="preserve"> can be a simple extension of the Figure 6.1.6-1 and Figure 6.1.6-2 in TS 38.401 by adding additional relay UE hops between the remote UE and the U2N relay UE.</w:t>
      </w:r>
      <w:r w:rsidR="00F03252">
        <w:rPr>
          <w:b/>
          <w:lang w:eastAsia="zh-CN"/>
        </w:rPr>
        <w:t xml:space="preserve"> </w:t>
      </w:r>
    </w:p>
    <w:p w14:paraId="68C16419" w14:textId="77777777" w:rsidR="00F03252" w:rsidRPr="00F67D14" w:rsidRDefault="00F03252" w:rsidP="00F67D14">
      <w:pPr>
        <w:rPr>
          <w:lang w:eastAsia="zh-CN"/>
        </w:rPr>
      </w:pPr>
    </w:p>
    <w:p w14:paraId="126BF4D4" w14:textId="50034115" w:rsidR="00F67D14" w:rsidRDefault="00F67D14" w:rsidP="00F67D14">
      <w:pPr>
        <w:pStyle w:val="Heading2"/>
        <w:keepLines/>
        <w:tabs>
          <w:tab w:val="num" w:pos="0"/>
        </w:tabs>
        <w:spacing w:after="120"/>
        <w:ind w:right="0"/>
        <w:jc w:val="both"/>
        <w:rPr>
          <w:rFonts w:cs="Arial"/>
          <w:lang w:eastAsia="zh-CN"/>
        </w:rPr>
      </w:pPr>
      <w:r w:rsidRPr="003B7404">
        <w:rPr>
          <w:rFonts w:cs="Arial" w:hint="eastAsia"/>
          <w:lang w:eastAsia="zh-CN"/>
        </w:rPr>
        <w:t>2</w:t>
      </w:r>
      <w:r w:rsidRPr="003B7404">
        <w:rPr>
          <w:rFonts w:cs="Arial"/>
          <w:lang w:eastAsia="zh-CN"/>
        </w:rPr>
        <w:t>.</w:t>
      </w:r>
      <w:r>
        <w:rPr>
          <w:rFonts w:cs="Arial"/>
          <w:lang w:eastAsia="zh-CN"/>
        </w:rPr>
        <w:t>2</w:t>
      </w:r>
      <w:r w:rsidRPr="003B740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RRC Connection </w:t>
      </w:r>
      <w:r w:rsidR="000E0E05">
        <w:rPr>
          <w:rFonts w:cs="Arial"/>
          <w:lang w:eastAsia="zh-CN"/>
        </w:rPr>
        <w:t>E</w:t>
      </w:r>
      <w:r w:rsidRPr="00F67D14">
        <w:rPr>
          <w:rFonts w:cs="Arial"/>
          <w:lang w:eastAsia="zh-CN"/>
        </w:rPr>
        <w:t>stablishment</w:t>
      </w:r>
    </w:p>
    <w:p w14:paraId="1693402A" w14:textId="19715233" w:rsidR="00494920" w:rsidRPr="00494920" w:rsidRDefault="00762DF6" w:rsidP="00762DF6">
      <w:pPr>
        <w:rPr>
          <w:lang w:eastAsia="zh-CN"/>
        </w:rPr>
      </w:pPr>
      <w:r>
        <w:rPr>
          <w:lang w:eastAsia="zh-CN"/>
        </w:rPr>
        <w:t>Figure 2 shows the remote UE’s initial access procedure in multi-hop relay scenario</w:t>
      </w:r>
      <w:r w:rsidR="004E23F5">
        <w:rPr>
          <w:lang w:eastAsia="zh-CN"/>
        </w:rPr>
        <w:t>.</w:t>
      </w:r>
    </w:p>
    <w:p w14:paraId="521ECAE9" w14:textId="466707E0" w:rsidR="00B109AA" w:rsidRDefault="004E23F5" w:rsidP="00771BF4">
      <w:pPr>
        <w:overflowPunct w:val="0"/>
        <w:autoSpaceDE w:val="0"/>
        <w:autoSpaceDN w:val="0"/>
        <w:adjustRightInd w:val="0"/>
        <w:spacing w:before="120" w:after="120"/>
        <w:jc w:val="center"/>
        <w:rPr>
          <w:rFonts w:cs="Arial"/>
          <w:lang w:eastAsia="zh-CN"/>
        </w:rPr>
      </w:pPr>
      <w:r w:rsidRPr="004E23F5">
        <w:rPr>
          <w:noProof/>
        </w:rPr>
        <w:lastRenderedPageBreak/>
        <w:drawing>
          <wp:inline distT="0" distB="0" distL="0" distR="0" wp14:anchorId="0C3CF65A" wp14:editId="7019FAEA">
            <wp:extent cx="5340795" cy="5357459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2634" cy="5359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D6DFDF" w14:textId="488E6569" w:rsidR="009266ED" w:rsidRDefault="009266ED" w:rsidP="009266ED">
      <w:pPr>
        <w:overflowPunct w:val="0"/>
        <w:autoSpaceDE w:val="0"/>
        <w:autoSpaceDN w:val="0"/>
        <w:adjustRightInd w:val="0"/>
        <w:spacing w:before="120" w:after="120"/>
        <w:jc w:val="center"/>
        <w:rPr>
          <w:rFonts w:cs="Arial"/>
          <w:lang w:eastAsia="zh-CN"/>
        </w:rPr>
      </w:pPr>
      <w:r>
        <w:rPr>
          <w:rFonts w:cs="Arial"/>
          <w:lang w:eastAsia="zh-CN"/>
        </w:rPr>
        <w:t>Figure 2. Remote UE initial access procedure for multi-hop relay</w:t>
      </w:r>
    </w:p>
    <w:p w14:paraId="0BD3F7D2" w14:textId="77777777" w:rsidR="009266ED" w:rsidRDefault="009266ED" w:rsidP="009266ED">
      <w:pPr>
        <w:overflowPunct w:val="0"/>
        <w:autoSpaceDE w:val="0"/>
        <w:autoSpaceDN w:val="0"/>
        <w:adjustRightInd w:val="0"/>
        <w:spacing w:before="120" w:after="120"/>
        <w:rPr>
          <w:rFonts w:cs="Arial"/>
          <w:lang w:eastAsia="zh-CN"/>
        </w:rPr>
      </w:pPr>
    </w:p>
    <w:p w14:paraId="14D30C6F" w14:textId="77777777" w:rsidR="00A20A76" w:rsidRDefault="00A20A76" w:rsidP="00935B2F">
      <w:pPr>
        <w:overflowPunct w:val="0"/>
        <w:autoSpaceDE w:val="0"/>
        <w:autoSpaceDN w:val="0"/>
        <w:adjustRightInd w:val="0"/>
        <w:spacing w:before="120" w:after="120"/>
        <w:jc w:val="both"/>
        <w:rPr>
          <w:rFonts w:cs="Arial"/>
          <w:lang w:eastAsia="zh-CN"/>
        </w:rPr>
      </w:pPr>
    </w:p>
    <w:p w14:paraId="0360602F" w14:textId="71D89A98" w:rsidR="004E23F5" w:rsidRPr="00261C75" w:rsidRDefault="004E23F5" w:rsidP="00261C75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before="120" w:after="120"/>
        <w:ind w:firstLineChars="0"/>
        <w:jc w:val="both"/>
        <w:rPr>
          <w:rFonts w:cs="Arial"/>
          <w:lang w:eastAsia="zh-CN"/>
        </w:rPr>
      </w:pPr>
      <w:r w:rsidRPr="00261C75">
        <w:rPr>
          <w:rFonts w:cs="Arial"/>
          <w:lang w:eastAsia="zh-CN"/>
        </w:rPr>
        <w:t xml:space="preserve">The </w:t>
      </w:r>
      <w:r w:rsidR="00261C75" w:rsidRPr="00261C75">
        <w:rPr>
          <w:rFonts w:cs="Arial"/>
          <w:lang w:eastAsia="zh-CN"/>
        </w:rPr>
        <w:t>r</w:t>
      </w:r>
      <w:r w:rsidRPr="00261C75">
        <w:rPr>
          <w:rFonts w:cs="Arial"/>
          <w:lang w:eastAsia="zh-CN"/>
        </w:rPr>
        <w:t>emote UE perform discovery procedure</w:t>
      </w:r>
      <w:r w:rsidR="00261C75" w:rsidRPr="00261C75">
        <w:rPr>
          <w:rFonts w:cs="Arial"/>
          <w:lang w:eastAsia="zh-CN"/>
        </w:rPr>
        <w:t xml:space="preserve"> to find proper multi-hop relaying path</w:t>
      </w:r>
      <w:r w:rsidRPr="00261C75">
        <w:rPr>
          <w:rFonts w:cs="Arial"/>
          <w:lang w:eastAsia="zh-CN"/>
        </w:rPr>
        <w:t>, and establish PC5 connection using NR ProSe procedure.</w:t>
      </w:r>
      <w:r w:rsidR="00261C75" w:rsidRPr="00261C75">
        <w:rPr>
          <w:rFonts w:cs="Arial"/>
          <w:lang w:eastAsia="zh-CN"/>
        </w:rPr>
        <w:t xml:space="preserve"> The details can be left to RAN2.</w:t>
      </w:r>
    </w:p>
    <w:p w14:paraId="2356A080" w14:textId="7750CDD7" w:rsidR="004E23F5" w:rsidRPr="00261C75" w:rsidRDefault="004E23F5" w:rsidP="00261C75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before="120" w:after="120"/>
        <w:ind w:firstLineChars="0"/>
        <w:jc w:val="both"/>
        <w:rPr>
          <w:rFonts w:cs="Arial"/>
          <w:lang w:eastAsia="zh-CN"/>
        </w:rPr>
      </w:pPr>
      <w:r w:rsidRPr="00261C75">
        <w:rPr>
          <w:rFonts w:cs="Arial"/>
          <w:lang w:eastAsia="zh-CN"/>
        </w:rPr>
        <w:t xml:space="preserve">The </w:t>
      </w:r>
      <w:r w:rsidR="00261C75">
        <w:rPr>
          <w:rFonts w:cs="Arial"/>
          <w:lang w:eastAsia="zh-CN"/>
        </w:rPr>
        <w:t xml:space="preserve">remote </w:t>
      </w:r>
      <w:r w:rsidRPr="00261C75">
        <w:rPr>
          <w:rFonts w:cs="Arial"/>
          <w:lang w:eastAsia="zh-CN"/>
        </w:rPr>
        <w:t>UE sends an RRCSetupRequest</w:t>
      </w:r>
      <w:r w:rsidR="00261C75">
        <w:rPr>
          <w:rFonts w:cs="Arial"/>
          <w:lang w:eastAsia="zh-CN"/>
        </w:rPr>
        <w:t xml:space="preserve"> message to the first </w:t>
      </w:r>
      <w:r w:rsidRPr="00261C75">
        <w:rPr>
          <w:rFonts w:cs="Arial"/>
          <w:lang w:eastAsia="zh-CN"/>
        </w:rPr>
        <w:t xml:space="preserve"> UE via PC5 </w:t>
      </w:r>
      <w:r w:rsidRPr="00261C75">
        <w:rPr>
          <w:rFonts w:cs="Arial" w:hint="eastAsia"/>
          <w:lang w:eastAsia="zh-CN"/>
        </w:rPr>
        <w:t xml:space="preserve">Relay </w:t>
      </w:r>
      <w:r w:rsidRPr="00261C75">
        <w:rPr>
          <w:rFonts w:cs="Arial"/>
          <w:lang w:eastAsia="zh-CN"/>
        </w:rPr>
        <w:t>RLC Channel</w:t>
      </w:r>
      <w:r w:rsidR="00261C75">
        <w:rPr>
          <w:rFonts w:cs="Arial"/>
          <w:lang w:eastAsia="zh-CN"/>
        </w:rPr>
        <w:t xml:space="preserve"> (if following legacy, it is the specified PC5 relay RLC channel for SRB0)</w:t>
      </w:r>
      <w:r w:rsidRPr="00261C75">
        <w:rPr>
          <w:rFonts w:cs="Arial"/>
          <w:lang w:eastAsia="zh-CN"/>
        </w:rPr>
        <w:t>.</w:t>
      </w:r>
    </w:p>
    <w:p w14:paraId="4D581588" w14:textId="41D7A13B" w:rsidR="004E23F5" w:rsidRPr="00261C75" w:rsidRDefault="004E23F5" w:rsidP="00261C75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before="120" w:after="120"/>
        <w:ind w:firstLineChars="0"/>
        <w:jc w:val="both"/>
        <w:rPr>
          <w:rFonts w:cs="Arial"/>
          <w:lang w:eastAsia="zh-CN"/>
        </w:rPr>
      </w:pPr>
      <w:r w:rsidRPr="00261C75">
        <w:rPr>
          <w:rFonts w:cs="Arial"/>
          <w:lang w:eastAsia="zh-CN"/>
        </w:rPr>
        <w:t xml:space="preserve">The </w:t>
      </w:r>
      <w:r w:rsidR="00261C75">
        <w:rPr>
          <w:rFonts w:cs="Arial" w:hint="eastAsia"/>
          <w:lang w:eastAsia="zh-CN"/>
        </w:rPr>
        <w:t>first</w:t>
      </w:r>
      <w:r w:rsidR="00261C75">
        <w:rPr>
          <w:rFonts w:cs="Arial"/>
          <w:lang w:eastAsia="zh-CN"/>
        </w:rPr>
        <w:t xml:space="preserve"> r</w:t>
      </w:r>
      <w:r w:rsidRPr="00261C75">
        <w:rPr>
          <w:rFonts w:cs="Arial"/>
          <w:lang w:eastAsia="zh-CN"/>
        </w:rPr>
        <w:t xml:space="preserve">elay UE withholds the received RRC message and sends the SidelinkUEInformationNR message to the gNB-DU. </w:t>
      </w:r>
      <w:r w:rsidR="00261C75">
        <w:rPr>
          <w:rFonts w:cs="Arial"/>
          <w:lang w:eastAsia="zh-CN"/>
        </w:rPr>
        <w:t xml:space="preserve">Whether and how to support the </w:t>
      </w:r>
      <w:r w:rsidRPr="00261C75">
        <w:rPr>
          <w:rFonts w:cs="Arial"/>
          <w:lang w:eastAsia="zh-CN"/>
        </w:rPr>
        <w:t xml:space="preserve">RRC_IDLE/RRC_INACTIVE </w:t>
      </w:r>
      <w:r w:rsidR="00261C75">
        <w:rPr>
          <w:rFonts w:cs="Arial"/>
          <w:lang w:eastAsia="zh-CN"/>
        </w:rPr>
        <w:t>relay UE can be left to RAN2 discussion</w:t>
      </w:r>
      <w:r w:rsidRPr="00261C75">
        <w:rPr>
          <w:rFonts w:cs="Arial"/>
          <w:lang w:eastAsia="zh-CN"/>
        </w:rPr>
        <w:t>.</w:t>
      </w:r>
      <w:r w:rsidR="00261C75">
        <w:rPr>
          <w:rFonts w:cs="Arial"/>
          <w:lang w:eastAsia="zh-CN"/>
        </w:rPr>
        <w:t xml:space="preserve"> The same as Rel</w:t>
      </w:r>
      <w:r w:rsidR="00261C75">
        <w:rPr>
          <w:rFonts w:cs="Arial" w:hint="eastAsia"/>
          <w:lang w:eastAsia="zh-CN"/>
        </w:rPr>
        <w:t>-</w:t>
      </w:r>
      <w:r w:rsidR="00261C75">
        <w:rPr>
          <w:rFonts w:cs="Arial"/>
          <w:lang w:eastAsia="zh-CN"/>
        </w:rPr>
        <w:t>17/Rel-18, the first relay UE contains the remote UE’s L2 ID and the local ID request indication in the SUI message.</w:t>
      </w:r>
    </w:p>
    <w:p w14:paraId="473EE3BD" w14:textId="23B210C4" w:rsidR="004E23F5" w:rsidRPr="00261C75" w:rsidRDefault="004E23F5" w:rsidP="00261C75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before="120" w:after="120"/>
        <w:ind w:firstLineChars="0"/>
        <w:jc w:val="both"/>
        <w:rPr>
          <w:rFonts w:cs="Arial"/>
          <w:lang w:eastAsia="zh-CN"/>
        </w:rPr>
      </w:pPr>
      <w:r w:rsidRPr="00261C75">
        <w:rPr>
          <w:rFonts w:cs="Arial"/>
          <w:lang w:eastAsia="zh-CN"/>
        </w:rPr>
        <w:t xml:space="preserve">The gNB-DU sends the UL RRC MESSAGE TRANSFER message of the </w:t>
      </w:r>
      <w:r w:rsidR="00796D79">
        <w:rPr>
          <w:rFonts w:cs="Arial" w:hint="eastAsia"/>
          <w:lang w:eastAsia="zh-CN"/>
        </w:rPr>
        <w:t>first</w:t>
      </w:r>
      <w:r w:rsidR="00796D79">
        <w:rPr>
          <w:rFonts w:cs="Arial"/>
          <w:lang w:eastAsia="zh-CN"/>
        </w:rPr>
        <w:t xml:space="preserve"> relay </w:t>
      </w:r>
      <w:r w:rsidRPr="00261C75">
        <w:rPr>
          <w:rFonts w:cs="Arial"/>
          <w:lang w:eastAsia="zh-CN"/>
        </w:rPr>
        <w:t>by encapsulating the SidelinkUEInformationNR message to gNB-CU, and gNB-CU allocates the local ID of U2N Remote UE.</w:t>
      </w:r>
    </w:p>
    <w:p w14:paraId="52B3A1A0" w14:textId="7DD6E215" w:rsidR="004E23F5" w:rsidRPr="00261C75" w:rsidRDefault="004E23F5" w:rsidP="00261C75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before="120" w:after="120"/>
        <w:ind w:firstLineChars="0"/>
        <w:jc w:val="both"/>
        <w:rPr>
          <w:rFonts w:cs="Arial"/>
          <w:lang w:eastAsia="zh-CN"/>
        </w:rPr>
      </w:pPr>
      <w:r w:rsidRPr="00261C75">
        <w:rPr>
          <w:rFonts w:cs="Arial"/>
          <w:lang w:eastAsia="zh-CN"/>
        </w:rPr>
        <w:t xml:space="preserve">The gNB-CU sends the UE CONTEXT MODIFICATION REQUEST message of the </w:t>
      </w:r>
      <w:r w:rsidR="00796D79">
        <w:rPr>
          <w:rFonts w:cs="Arial" w:hint="eastAsia"/>
          <w:lang w:eastAsia="zh-CN"/>
        </w:rPr>
        <w:t>first</w:t>
      </w:r>
      <w:r w:rsidR="00796D79">
        <w:rPr>
          <w:rFonts w:cs="Arial"/>
          <w:lang w:eastAsia="zh-CN"/>
        </w:rPr>
        <w:t xml:space="preserve"> r</w:t>
      </w:r>
      <w:r w:rsidRPr="00261C75">
        <w:rPr>
          <w:rFonts w:cs="Arial"/>
          <w:lang w:eastAsia="zh-CN"/>
        </w:rPr>
        <w:t>elay UE to gNB-DU</w:t>
      </w:r>
      <w:r w:rsidR="00796D79">
        <w:rPr>
          <w:rFonts w:cs="Arial" w:hint="eastAsia"/>
          <w:lang w:eastAsia="zh-CN"/>
        </w:rPr>
        <w:t>,</w:t>
      </w:r>
      <w:r w:rsidR="00796D79">
        <w:rPr>
          <w:rFonts w:cs="Arial"/>
          <w:lang w:eastAsia="zh-CN"/>
        </w:rPr>
        <w:t xml:space="preserve"> to </w:t>
      </w:r>
      <w:r w:rsidRPr="00261C75">
        <w:rPr>
          <w:rFonts w:cs="Arial"/>
          <w:lang w:eastAsia="zh-CN"/>
        </w:rPr>
        <w:t>request the es</w:t>
      </w:r>
      <w:r w:rsidR="00796D79">
        <w:rPr>
          <w:rFonts w:cs="Arial"/>
          <w:lang w:eastAsia="zh-CN"/>
        </w:rPr>
        <w:t xml:space="preserve">tablishment or </w:t>
      </w:r>
      <w:r w:rsidR="00796D79">
        <w:rPr>
          <w:rFonts w:cs="Arial" w:hint="eastAsia"/>
          <w:lang w:eastAsia="zh-CN"/>
        </w:rPr>
        <w:t>modification</w:t>
      </w:r>
      <w:r w:rsidR="00796D79">
        <w:rPr>
          <w:rFonts w:cs="Arial"/>
          <w:lang w:eastAsia="zh-CN"/>
        </w:rPr>
        <w:t xml:space="preserve"> of PC5</w:t>
      </w:r>
      <w:r w:rsidRPr="00261C75">
        <w:rPr>
          <w:rFonts w:cs="Arial"/>
          <w:lang w:eastAsia="zh-CN"/>
        </w:rPr>
        <w:t xml:space="preserve"> </w:t>
      </w:r>
      <w:r w:rsidRPr="00261C75">
        <w:rPr>
          <w:rFonts w:cs="Arial" w:hint="eastAsia"/>
          <w:lang w:eastAsia="zh-CN"/>
        </w:rPr>
        <w:t xml:space="preserve">Relay </w:t>
      </w:r>
      <w:r w:rsidRPr="00261C75">
        <w:rPr>
          <w:rFonts w:cs="Arial"/>
          <w:lang w:eastAsia="zh-CN"/>
        </w:rPr>
        <w:t xml:space="preserve">RLC channel for the transmission of </w:t>
      </w:r>
      <w:r w:rsidR="00796D79">
        <w:rPr>
          <w:rFonts w:cs="Arial"/>
          <w:lang w:eastAsia="zh-CN"/>
        </w:rPr>
        <w:t>r</w:t>
      </w:r>
      <w:r w:rsidRPr="00261C75">
        <w:rPr>
          <w:rFonts w:cs="Arial"/>
          <w:lang w:eastAsia="zh-CN"/>
        </w:rPr>
        <w:t>emote UE’s SRB0</w:t>
      </w:r>
      <w:r w:rsidR="00796D79">
        <w:rPr>
          <w:rFonts w:cs="Arial"/>
          <w:lang w:eastAsia="zh-CN"/>
        </w:rPr>
        <w:t xml:space="preserve"> message if necessary</w:t>
      </w:r>
      <w:r w:rsidR="00796D79">
        <w:rPr>
          <w:rFonts w:cs="Arial" w:hint="eastAsia"/>
          <w:lang w:eastAsia="zh-CN"/>
        </w:rPr>
        <w:t>.</w:t>
      </w:r>
    </w:p>
    <w:p w14:paraId="504C5A68" w14:textId="2AB46D17" w:rsidR="004E23F5" w:rsidRPr="00261C75" w:rsidRDefault="004E23F5" w:rsidP="00261C75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before="120" w:after="120"/>
        <w:ind w:firstLineChars="0"/>
        <w:jc w:val="both"/>
        <w:rPr>
          <w:rFonts w:cs="Arial"/>
          <w:lang w:eastAsia="zh-CN"/>
        </w:rPr>
      </w:pPr>
      <w:r w:rsidRPr="00261C75">
        <w:rPr>
          <w:rFonts w:cs="Arial"/>
          <w:lang w:eastAsia="zh-CN"/>
        </w:rPr>
        <w:t xml:space="preserve">The gNB-DU sends the UE CONTEXT MODIFICATION RESPONSE message of the </w:t>
      </w:r>
      <w:r w:rsidR="00796D79">
        <w:rPr>
          <w:rFonts w:cs="Arial" w:hint="eastAsia"/>
          <w:lang w:eastAsia="zh-CN"/>
        </w:rPr>
        <w:t>first</w:t>
      </w:r>
      <w:r w:rsidR="00796D79">
        <w:rPr>
          <w:rFonts w:cs="Arial"/>
          <w:lang w:eastAsia="zh-CN"/>
        </w:rPr>
        <w:t xml:space="preserve"> r</w:t>
      </w:r>
      <w:r w:rsidRPr="00261C75">
        <w:rPr>
          <w:rFonts w:cs="Arial"/>
          <w:lang w:eastAsia="zh-CN"/>
        </w:rPr>
        <w:t>elay UE to gNB-CU.</w:t>
      </w:r>
    </w:p>
    <w:p w14:paraId="1C35151C" w14:textId="553F908B" w:rsidR="004E23F5" w:rsidRPr="00261C75" w:rsidRDefault="004E23F5" w:rsidP="00261C75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before="120" w:after="120"/>
        <w:ind w:firstLineChars="0"/>
        <w:jc w:val="both"/>
        <w:rPr>
          <w:rFonts w:cs="Arial"/>
          <w:lang w:eastAsia="zh-CN"/>
        </w:rPr>
      </w:pPr>
      <w:r w:rsidRPr="00261C75">
        <w:rPr>
          <w:rFonts w:cs="Arial"/>
          <w:lang w:eastAsia="zh-CN"/>
        </w:rPr>
        <w:t xml:space="preserve">The gNB-CU sends the DL RRC MESSAGE TRANSFER message of </w:t>
      </w:r>
      <w:r w:rsidR="00796D79" w:rsidRPr="00261C75">
        <w:rPr>
          <w:rFonts w:cs="Arial"/>
          <w:lang w:eastAsia="zh-CN"/>
        </w:rPr>
        <w:t xml:space="preserve">the </w:t>
      </w:r>
      <w:r w:rsidR="00796D79">
        <w:rPr>
          <w:rFonts w:cs="Arial" w:hint="eastAsia"/>
          <w:lang w:eastAsia="zh-CN"/>
        </w:rPr>
        <w:t>first</w:t>
      </w:r>
      <w:r w:rsidR="00796D79">
        <w:rPr>
          <w:rFonts w:cs="Arial"/>
          <w:lang w:eastAsia="zh-CN"/>
        </w:rPr>
        <w:t xml:space="preserve"> </w:t>
      </w:r>
      <w:r w:rsidRPr="00261C75">
        <w:rPr>
          <w:rFonts w:cs="Arial"/>
          <w:lang w:eastAsia="zh-CN"/>
        </w:rPr>
        <w:t xml:space="preserve">Relay UE to gNB-DU by encapsulating the RRCReconfiguration message, which contains the local ID allocated to the </w:t>
      </w:r>
      <w:r w:rsidR="00796D79">
        <w:rPr>
          <w:rFonts w:cs="Arial"/>
          <w:lang w:eastAsia="zh-CN"/>
        </w:rPr>
        <w:t>r</w:t>
      </w:r>
      <w:r w:rsidRPr="00261C75">
        <w:rPr>
          <w:rFonts w:cs="Arial"/>
          <w:lang w:eastAsia="zh-CN"/>
        </w:rPr>
        <w:t>emote UE</w:t>
      </w:r>
      <w:r w:rsidR="00796D79">
        <w:rPr>
          <w:rFonts w:cs="Arial"/>
          <w:lang w:eastAsia="zh-CN"/>
        </w:rPr>
        <w:t xml:space="preserve">, </w:t>
      </w:r>
      <w:r w:rsidR="00796D79" w:rsidRPr="00261C75">
        <w:rPr>
          <w:rFonts w:cs="Arial" w:hint="eastAsia"/>
          <w:lang w:eastAsia="zh-CN"/>
        </w:rPr>
        <w:t xml:space="preserve">bearer </w:t>
      </w:r>
      <w:r w:rsidR="00796D79" w:rsidRPr="00261C75">
        <w:rPr>
          <w:rFonts w:cs="Arial" w:hint="eastAsia"/>
          <w:lang w:eastAsia="zh-CN"/>
        </w:rPr>
        <w:lastRenderedPageBreak/>
        <w:t xml:space="preserve">mapping for relaying of </w:t>
      </w:r>
      <w:r w:rsidR="00796D79">
        <w:rPr>
          <w:rFonts w:cs="Arial"/>
          <w:lang w:eastAsia="zh-CN"/>
        </w:rPr>
        <w:t>r</w:t>
      </w:r>
      <w:r w:rsidR="00796D79" w:rsidRPr="00261C75">
        <w:rPr>
          <w:rFonts w:cs="Arial" w:hint="eastAsia"/>
          <w:lang w:eastAsia="zh-CN"/>
        </w:rPr>
        <w:t>emote UE</w:t>
      </w:r>
      <w:r w:rsidR="00796D79" w:rsidRPr="00261C75">
        <w:rPr>
          <w:rFonts w:cs="Arial"/>
          <w:lang w:eastAsia="zh-CN"/>
        </w:rPr>
        <w:t>’</w:t>
      </w:r>
      <w:r w:rsidR="00796D79" w:rsidRPr="00261C75">
        <w:rPr>
          <w:rFonts w:cs="Arial" w:hint="eastAsia"/>
          <w:lang w:eastAsia="zh-CN"/>
        </w:rPr>
        <w:t>s SRB0</w:t>
      </w:r>
      <w:r w:rsidR="00796D79">
        <w:rPr>
          <w:rFonts w:cs="Arial"/>
          <w:lang w:eastAsia="zh-CN"/>
        </w:rPr>
        <w:t xml:space="preserve">, and </w:t>
      </w:r>
      <w:r w:rsidR="00796D79">
        <w:rPr>
          <w:rFonts w:cs="Arial" w:hint="eastAsia"/>
          <w:lang w:eastAsia="zh-CN"/>
        </w:rPr>
        <w:t>the PC5</w:t>
      </w:r>
      <w:r w:rsidRPr="00261C75">
        <w:rPr>
          <w:rFonts w:cs="Arial" w:hint="eastAsia"/>
          <w:lang w:eastAsia="zh-CN"/>
        </w:rPr>
        <w:t xml:space="preserve"> Relay</w:t>
      </w:r>
      <w:r w:rsidRPr="00261C75">
        <w:rPr>
          <w:rFonts w:cs="Arial"/>
          <w:lang w:eastAsia="zh-CN"/>
        </w:rPr>
        <w:t xml:space="preserve"> </w:t>
      </w:r>
      <w:r w:rsidRPr="00261C75">
        <w:rPr>
          <w:rFonts w:cs="Arial" w:hint="eastAsia"/>
          <w:lang w:eastAsia="zh-CN"/>
        </w:rPr>
        <w:t>R</w:t>
      </w:r>
      <w:r w:rsidR="00796D79">
        <w:rPr>
          <w:rFonts w:cs="Arial" w:hint="eastAsia"/>
          <w:lang w:eastAsia="zh-CN"/>
        </w:rPr>
        <w:t>LC channel</w:t>
      </w:r>
      <w:r w:rsidRPr="00261C75">
        <w:rPr>
          <w:rFonts w:cs="Arial" w:hint="eastAsia"/>
          <w:lang w:eastAsia="zh-CN"/>
        </w:rPr>
        <w:t xml:space="preserve"> con</w:t>
      </w:r>
      <w:r w:rsidR="00796D79">
        <w:rPr>
          <w:rFonts w:cs="Arial" w:hint="eastAsia"/>
          <w:lang w:eastAsia="zh-CN"/>
        </w:rPr>
        <w:t>figuration if not configured</w:t>
      </w:r>
      <w:r w:rsidR="00796D79">
        <w:rPr>
          <w:rFonts w:cs="Arial"/>
          <w:lang w:eastAsia="zh-CN"/>
        </w:rPr>
        <w:t xml:space="preserve"> before</w:t>
      </w:r>
      <w:r w:rsidRPr="00261C75">
        <w:rPr>
          <w:rFonts w:cs="Arial" w:hint="eastAsia"/>
          <w:lang w:eastAsia="zh-CN"/>
        </w:rPr>
        <w:t>.</w:t>
      </w:r>
    </w:p>
    <w:p w14:paraId="3B779808" w14:textId="447E4DEB" w:rsidR="004E23F5" w:rsidRPr="00261C75" w:rsidRDefault="004E23F5" w:rsidP="00261C75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before="120" w:after="120"/>
        <w:ind w:firstLineChars="0"/>
        <w:jc w:val="both"/>
        <w:rPr>
          <w:rFonts w:cs="Arial"/>
          <w:lang w:eastAsia="zh-CN"/>
        </w:rPr>
      </w:pPr>
      <w:r w:rsidRPr="00261C75">
        <w:rPr>
          <w:rFonts w:cs="Arial"/>
          <w:lang w:eastAsia="zh-CN"/>
        </w:rPr>
        <w:t xml:space="preserve">The gNB-DU sends the RRCReconfiguration message to the </w:t>
      </w:r>
      <w:r w:rsidR="00796D79">
        <w:rPr>
          <w:rFonts w:cs="Arial"/>
          <w:lang w:eastAsia="zh-CN"/>
        </w:rPr>
        <w:t>first r</w:t>
      </w:r>
      <w:r w:rsidRPr="00261C75">
        <w:rPr>
          <w:rFonts w:cs="Arial"/>
          <w:lang w:eastAsia="zh-CN"/>
        </w:rPr>
        <w:t xml:space="preserve">elay UE to configure the local ID of the </w:t>
      </w:r>
      <w:r w:rsidR="00796D79">
        <w:rPr>
          <w:rFonts w:cs="Arial" w:hint="eastAsia"/>
          <w:lang w:eastAsia="zh-CN"/>
        </w:rPr>
        <w:t>r</w:t>
      </w:r>
      <w:r w:rsidRPr="00261C75">
        <w:rPr>
          <w:rFonts w:cs="Arial"/>
          <w:lang w:eastAsia="zh-CN"/>
        </w:rPr>
        <w:t>emote UE</w:t>
      </w:r>
      <w:r w:rsidR="00796D79">
        <w:rPr>
          <w:rFonts w:cs="Arial" w:hint="eastAsia"/>
          <w:lang w:eastAsia="zh-CN"/>
        </w:rPr>
        <w:t xml:space="preserve">, the </w:t>
      </w:r>
      <w:r w:rsidR="00796D79">
        <w:rPr>
          <w:rFonts w:cs="Arial"/>
          <w:lang w:eastAsia="zh-CN"/>
        </w:rPr>
        <w:t>PC5</w:t>
      </w:r>
      <w:r w:rsidRPr="00261C75">
        <w:rPr>
          <w:rFonts w:cs="Arial" w:hint="eastAsia"/>
          <w:lang w:eastAsia="zh-CN"/>
        </w:rPr>
        <w:t xml:space="preserve"> Relay</w:t>
      </w:r>
      <w:r w:rsidRPr="00261C75">
        <w:rPr>
          <w:rFonts w:cs="Arial"/>
          <w:lang w:eastAsia="zh-CN"/>
        </w:rPr>
        <w:t xml:space="preserve"> </w:t>
      </w:r>
      <w:r w:rsidRPr="00261C75">
        <w:rPr>
          <w:rFonts w:cs="Arial" w:hint="eastAsia"/>
          <w:lang w:eastAsia="zh-CN"/>
        </w:rPr>
        <w:t xml:space="preserve">RLC channel configuration and bearer mapping for relaying of </w:t>
      </w:r>
      <w:r w:rsidR="00796D79">
        <w:rPr>
          <w:rFonts w:cs="Arial" w:hint="eastAsia"/>
          <w:lang w:eastAsia="zh-CN"/>
        </w:rPr>
        <w:t>r</w:t>
      </w:r>
      <w:r w:rsidRPr="00261C75">
        <w:rPr>
          <w:rFonts w:cs="Arial" w:hint="eastAsia"/>
          <w:lang w:eastAsia="zh-CN"/>
        </w:rPr>
        <w:t>emote UE</w:t>
      </w:r>
      <w:r w:rsidRPr="00261C75">
        <w:rPr>
          <w:rFonts w:cs="Arial"/>
          <w:lang w:eastAsia="zh-CN"/>
        </w:rPr>
        <w:t>’</w:t>
      </w:r>
      <w:r w:rsidRPr="00261C75">
        <w:rPr>
          <w:rFonts w:cs="Arial" w:hint="eastAsia"/>
          <w:lang w:eastAsia="zh-CN"/>
        </w:rPr>
        <w:t>s SRB0</w:t>
      </w:r>
      <w:r w:rsidRPr="00261C75">
        <w:rPr>
          <w:rFonts w:cs="Arial"/>
          <w:lang w:eastAsia="zh-CN"/>
        </w:rPr>
        <w:t>.</w:t>
      </w:r>
    </w:p>
    <w:p w14:paraId="761041F8" w14:textId="68549D11" w:rsidR="004E23F5" w:rsidRPr="00261C75" w:rsidRDefault="004E23F5" w:rsidP="00261C75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before="120" w:after="120"/>
        <w:ind w:firstLineChars="0"/>
        <w:jc w:val="both"/>
        <w:rPr>
          <w:rFonts w:cs="Arial"/>
          <w:lang w:eastAsia="zh-CN"/>
        </w:rPr>
      </w:pPr>
      <w:r w:rsidRPr="00261C75">
        <w:rPr>
          <w:rFonts w:cs="Arial"/>
          <w:lang w:eastAsia="zh-CN"/>
        </w:rPr>
        <w:t xml:space="preserve">The </w:t>
      </w:r>
      <w:r w:rsidR="00796D79">
        <w:rPr>
          <w:rFonts w:cs="Arial"/>
          <w:lang w:eastAsia="zh-CN"/>
        </w:rPr>
        <w:t>first r</w:t>
      </w:r>
      <w:r w:rsidRPr="00261C75">
        <w:rPr>
          <w:rFonts w:cs="Arial"/>
          <w:lang w:eastAsia="zh-CN"/>
        </w:rPr>
        <w:t>elay UE sends the RRCReconfigurationComplete message to gNB-DU.</w:t>
      </w:r>
    </w:p>
    <w:p w14:paraId="68BFC9D7" w14:textId="2C0CB50F" w:rsidR="004E23F5" w:rsidRDefault="004E23F5" w:rsidP="00261C75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before="120" w:after="120"/>
        <w:ind w:firstLineChars="0"/>
        <w:jc w:val="both"/>
        <w:rPr>
          <w:rFonts w:cs="Arial"/>
          <w:lang w:eastAsia="zh-CN"/>
        </w:rPr>
      </w:pPr>
      <w:r w:rsidRPr="00261C75">
        <w:rPr>
          <w:rFonts w:cs="Arial"/>
          <w:lang w:eastAsia="zh-CN"/>
        </w:rPr>
        <w:t xml:space="preserve">The gNB-DU sends the UL RRC MESSAGE TRANSFER message of the </w:t>
      </w:r>
      <w:r w:rsidR="00796D79">
        <w:rPr>
          <w:rFonts w:cs="Arial" w:hint="eastAsia"/>
          <w:lang w:eastAsia="zh-CN"/>
        </w:rPr>
        <w:t>first</w:t>
      </w:r>
      <w:r w:rsidR="00796D79">
        <w:rPr>
          <w:rFonts w:cs="Arial"/>
          <w:lang w:eastAsia="zh-CN"/>
        </w:rPr>
        <w:t xml:space="preserve"> r</w:t>
      </w:r>
      <w:r w:rsidRPr="00261C75">
        <w:rPr>
          <w:rFonts w:cs="Arial"/>
          <w:lang w:eastAsia="zh-CN"/>
        </w:rPr>
        <w:t>elay UE by encapsulating the RRCReconfigurationComplete message to gNB-CU.</w:t>
      </w:r>
    </w:p>
    <w:p w14:paraId="7E8AC7ED" w14:textId="312126CB" w:rsidR="00796D79" w:rsidRPr="00261C75" w:rsidRDefault="00796D79" w:rsidP="00261C75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before="120" w:after="120"/>
        <w:ind w:firstLineChars="0"/>
        <w:jc w:val="both"/>
        <w:rPr>
          <w:rFonts w:cs="Arial"/>
          <w:lang w:eastAsia="zh-CN"/>
        </w:rPr>
      </w:pPr>
      <w:r>
        <w:rPr>
          <w:rFonts w:cs="Arial"/>
          <w:lang w:eastAsia="zh-CN"/>
        </w:rPr>
        <w:t>The gNB</w:t>
      </w:r>
      <w:r>
        <w:rPr>
          <w:rFonts w:cs="Arial" w:hint="eastAsia"/>
          <w:lang w:eastAsia="zh-CN"/>
        </w:rPr>
        <w:t>-</w:t>
      </w:r>
      <w:r>
        <w:rPr>
          <w:rFonts w:cs="Arial"/>
          <w:lang w:eastAsia="zh-CN"/>
        </w:rPr>
        <w:t>CU also trigger the UE CONTEXT MODIFICATION procedure to configure the PC5 relay RLC channel(s)</w:t>
      </w:r>
      <w:r>
        <w:rPr>
          <w:rFonts w:cs="Arial" w:hint="eastAsia"/>
          <w:lang w:eastAsia="zh-CN"/>
        </w:rPr>
        <w:t>/</w:t>
      </w:r>
      <w:r>
        <w:rPr>
          <w:rFonts w:cs="Arial"/>
          <w:lang w:eastAsia="zh-CN"/>
        </w:rPr>
        <w:t>Uu relay RLC channel if needed, bearer mapping for remote U</w:t>
      </w:r>
      <w:r>
        <w:rPr>
          <w:rFonts w:cs="Arial" w:hint="eastAsia"/>
          <w:lang w:eastAsia="zh-CN"/>
        </w:rPr>
        <w:t>E</w:t>
      </w:r>
      <w:r>
        <w:rPr>
          <w:rFonts w:cs="Arial"/>
          <w:lang w:eastAsia="zh-CN"/>
        </w:rPr>
        <w:t>’s SRB0</w:t>
      </w:r>
      <w:r>
        <w:rPr>
          <w:rFonts w:cs="Arial" w:hint="eastAsia"/>
          <w:lang w:eastAsia="zh-CN"/>
        </w:rPr>
        <w:t>,</w:t>
      </w:r>
      <w:r>
        <w:rPr>
          <w:rFonts w:cs="Arial"/>
          <w:lang w:eastAsia="zh-CN"/>
        </w:rPr>
        <w:t xml:space="preserve"> and the remote UE local ID at the relay UE except for the first relay UE.</w:t>
      </w:r>
    </w:p>
    <w:p w14:paraId="20AF3BF6" w14:textId="36F0784E" w:rsidR="004E23F5" w:rsidRPr="00261C75" w:rsidRDefault="00436D2C" w:rsidP="00261C75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before="120" w:after="120"/>
        <w:ind w:firstLineChars="0"/>
        <w:jc w:val="both"/>
        <w:rPr>
          <w:rFonts w:cs="Arial"/>
          <w:lang w:eastAsia="zh-CN"/>
        </w:rPr>
      </w:pPr>
      <w:r>
        <w:rPr>
          <w:rFonts w:cs="Arial"/>
          <w:lang w:eastAsia="zh-CN"/>
        </w:rPr>
        <w:t>Based on the received relaying configuration</w:t>
      </w:r>
      <w:r w:rsidR="004E23F5" w:rsidRPr="00261C75">
        <w:rPr>
          <w:rFonts w:cs="Arial"/>
          <w:lang w:eastAsia="zh-CN"/>
        </w:rPr>
        <w:t xml:space="preserve">, the </w:t>
      </w:r>
      <w:r>
        <w:rPr>
          <w:rFonts w:cs="Arial"/>
          <w:lang w:eastAsia="zh-CN"/>
        </w:rPr>
        <w:t>r</w:t>
      </w:r>
      <w:r w:rsidR="004E23F5" w:rsidRPr="00261C75">
        <w:rPr>
          <w:rFonts w:cs="Arial"/>
          <w:lang w:eastAsia="zh-CN"/>
        </w:rPr>
        <w:t>elay UE</w:t>
      </w:r>
      <w:r>
        <w:rPr>
          <w:rFonts w:cs="Arial"/>
          <w:lang w:eastAsia="zh-CN"/>
        </w:rPr>
        <w:t>(s) can forward</w:t>
      </w:r>
      <w:r w:rsidR="004E23F5" w:rsidRPr="00261C75">
        <w:rPr>
          <w:rFonts w:cs="Arial"/>
          <w:lang w:eastAsia="zh-CN"/>
        </w:rPr>
        <w:t xml:space="preserve"> the RRCSetupRequest message of the </w:t>
      </w:r>
      <w:r>
        <w:rPr>
          <w:rFonts w:cs="Arial"/>
          <w:lang w:eastAsia="zh-CN"/>
        </w:rPr>
        <w:t>remote</w:t>
      </w:r>
      <w:r w:rsidR="004E23F5" w:rsidRPr="00261C75">
        <w:rPr>
          <w:rFonts w:cs="Arial"/>
          <w:lang w:eastAsia="zh-CN"/>
        </w:rPr>
        <w:t xml:space="preserve"> UE to gNB-DU. </w:t>
      </w:r>
    </w:p>
    <w:p w14:paraId="7D9C13B2" w14:textId="7482FE7A" w:rsidR="004E23F5" w:rsidRPr="00261C75" w:rsidRDefault="004E23F5" w:rsidP="00261C75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before="120" w:after="120"/>
        <w:ind w:firstLineChars="0"/>
        <w:jc w:val="both"/>
        <w:rPr>
          <w:rFonts w:cs="Arial"/>
          <w:lang w:eastAsia="zh-CN"/>
        </w:rPr>
      </w:pPr>
      <w:r w:rsidRPr="00261C75">
        <w:rPr>
          <w:rFonts w:cs="Arial"/>
          <w:lang w:eastAsia="zh-CN"/>
        </w:rPr>
        <w:t xml:space="preserve">The gNB-DU </w:t>
      </w:r>
      <w:r w:rsidRPr="00261C75">
        <w:rPr>
          <w:rFonts w:cs="Arial" w:hint="eastAsia"/>
          <w:lang w:eastAsia="zh-CN"/>
        </w:rPr>
        <w:t xml:space="preserve">allocates a C-RNTI and a gNB-DU UE F1AP ID for the </w:t>
      </w:r>
      <w:r w:rsidR="00436D2C">
        <w:rPr>
          <w:rFonts w:cs="Arial" w:hint="eastAsia"/>
          <w:lang w:eastAsia="zh-CN"/>
        </w:rPr>
        <w:t>r</w:t>
      </w:r>
      <w:r w:rsidRPr="00261C75">
        <w:rPr>
          <w:rFonts w:cs="Arial" w:hint="eastAsia"/>
          <w:lang w:eastAsia="zh-CN"/>
        </w:rPr>
        <w:t>emote UE and</w:t>
      </w:r>
      <w:r w:rsidRPr="00261C75">
        <w:rPr>
          <w:rFonts w:cs="Arial"/>
          <w:lang w:eastAsia="zh-CN"/>
        </w:rPr>
        <w:t xml:space="preserve"> sends the INITIAL UL RRC MESSAGE TRANSFER message to gNB-CU by encapsulating the RRCSetupRequest message of the U2N Remote UE.</w:t>
      </w:r>
      <w:r w:rsidRPr="00261C75">
        <w:rPr>
          <w:rFonts w:cs="Arial" w:hint="eastAsia"/>
          <w:lang w:eastAsia="zh-CN"/>
        </w:rPr>
        <w:t xml:space="preserve"> In addition, </w:t>
      </w:r>
      <w:r w:rsidR="00436D2C">
        <w:rPr>
          <w:rFonts w:cs="Arial"/>
          <w:lang w:eastAsia="zh-CN"/>
        </w:rPr>
        <w:t>the</w:t>
      </w:r>
      <w:r w:rsidRPr="00261C75">
        <w:rPr>
          <w:rFonts w:cs="Arial" w:hint="eastAsia"/>
          <w:lang w:eastAsia="zh-CN"/>
        </w:rPr>
        <w:t xml:space="preserve"> </w:t>
      </w:r>
      <w:r w:rsidRPr="00261C75">
        <w:rPr>
          <w:rFonts w:cs="Arial"/>
          <w:lang w:eastAsia="zh-CN"/>
        </w:rPr>
        <w:t>INITIAL UL RRC MESSAGE TRANSFER message</w:t>
      </w:r>
      <w:r w:rsidR="00436D2C">
        <w:rPr>
          <w:rFonts w:cs="Arial"/>
          <w:lang w:eastAsia="zh-CN"/>
        </w:rPr>
        <w:t xml:space="preserve"> contains the remote UE local ID, PC5 relay RLC channel configuration for remote UE’s SRB1 message, for the gNB</w:t>
      </w:r>
      <w:r w:rsidR="00436D2C">
        <w:rPr>
          <w:rFonts w:cs="Arial" w:hint="eastAsia"/>
          <w:lang w:eastAsia="zh-CN"/>
        </w:rPr>
        <w:t>-</w:t>
      </w:r>
      <w:r w:rsidR="00436D2C">
        <w:rPr>
          <w:rFonts w:cs="Arial"/>
          <w:lang w:eastAsia="zh-CN"/>
        </w:rPr>
        <w:t>CU to generate the configuration in RRCSetup message for the remote UE</w:t>
      </w:r>
      <w:r w:rsidRPr="00261C75">
        <w:rPr>
          <w:rFonts w:cs="Arial" w:hint="eastAsia"/>
          <w:lang w:eastAsia="zh-CN"/>
        </w:rPr>
        <w:t>.</w:t>
      </w:r>
    </w:p>
    <w:p w14:paraId="67AC90DE" w14:textId="04ABED70" w:rsidR="004E23F5" w:rsidRPr="00261C75" w:rsidRDefault="004E23F5" w:rsidP="00261C75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before="120" w:after="120"/>
        <w:ind w:firstLineChars="0"/>
        <w:jc w:val="both"/>
        <w:rPr>
          <w:rFonts w:cs="Arial"/>
          <w:lang w:eastAsia="zh-CN"/>
        </w:rPr>
      </w:pPr>
      <w:r w:rsidRPr="00261C75">
        <w:rPr>
          <w:rFonts w:cs="Arial"/>
          <w:lang w:eastAsia="zh-CN"/>
        </w:rPr>
        <w:t>The gNB-CU allocates a</w:t>
      </w:r>
      <w:r w:rsidR="00436D2C">
        <w:rPr>
          <w:rFonts w:cs="Arial"/>
          <w:lang w:eastAsia="zh-CN"/>
        </w:rPr>
        <w:t xml:space="preserve"> gNB-CU UE F1AP ID for the r</w:t>
      </w:r>
      <w:r w:rsidRPr="00261C75">
        <w:rPr>
          <w:rFonts w:cs="Arial"/>
          <w:lang w:eastAsia="zh-CN"/>
        </w:rPr>
        <w:t xml:space="preserve">emote UE and generates a RRCSetup message towards the </w:t>
      </w:r>
      <w:r w:rsidR="00436D2C">
        <w:rPr>
          <w:rFonts w:cs="Arial" w:hint="eastAsia"/>
          <w:lang w:eastAsia="zh-CN"/>
        </w:rPr>
        <w:t>r</w:t>
      </w:r>
      <w:r w:rsidRPr="00261C75">
        <w:rPr>
          <w:rFonts w:cs="Arial"/>
          <w:lang w:eastAsia="zh-CN"/>
        </w:rPr>
        <w:t xml:space="preserve">emote UE. The RRC message is encapsulated in the DL RRC MESSAGE TRANSFER message, and includes the configurations of PC5 </w:t>
      </w:r>
      <w:r w:rsidRPr="00261C75">
        <w:rPr>
          <w:rFonts w:cs="Arial" w:hint="eastAsia"/>
          <w:lang w:eastAsia="zh-CN"/>
        </w:rPr>
        <w:t>Relay</w:t>
      </w:r>
      <w:r w:rsidRPr="00261C75">
        <w:rPr>
          <w:rFonts w:cs="Arial"/>
          <w:lang w:eastAsia="zh-CN"/>
        </w:rPr>
        <w:t xml:space="preserve"> RLC channel </w:t>
      </w:r>
      <w:r w:rsidRPr="00261C75">
        <w:rPr>
          <w:rFonts w:cs="Arial" w:hint="eastAsia"/>
          <w:lang w:eastAsia="zh-CN"/>
        </w:rPr>
        <w:t>and bearer mapping</w:t>
      </w:r>
      <w:r w:rsidRPr="00261C75">
        <w:rPr>
          <w:rFonts w:cs="Arial"/>
          <w:lang w:eastAsia="zh-CN"/>
        </w:rPr>
        <w:t xml:space="preserve"> for the transmission of </w:t>
      </w:r>
      <w:r w:rsidR="00436D2C">
        <w:rPr>
          <w:rFonts w:cs="Arial"/>
          <w:lang w:eastAsia="zh-CN"/>
        </w:rPr>
        <w:t>r</w:t>
      </w:r>
      <w:r w:rsidRPr="00261C75">
        <w:rPr>
          <w:rFonts w:cs="Arial"/>
          <w:lang w:eastAsia="zh-CN"/>
        </w:rPr>
        <w:t>emote UE’s SRB1.</w:t>
      </w:r>
    </w:p>
    <w:p w14:paraId="623E8291" w14:textId="7035124B" w:rsidR="004E23F5" w:rsidRPr="00261C75" w:rsidRDefault="004E23F5" w:rsidP="00261C75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before="120" w:after="120"/>
        <w:ind w:firstLineChars="0"/>
        <w:jc w:val="both"/>
        <w:rPr>
          <w:rFonts w:cs="Arial"/>
          <w:lang w:eastAsia="zh-CN"/>
        </w:rPr>
      </w:pPr>
      <w:r w:rsidRPr="00261C75">
        <w:rPr>
          <w:rFonts w:cs="Arial"/>
          <w:lang w:eastAsia="zh-CN"/>
        </w:rPr>
        <w:t xml:space="preserve">The gNB-DU sends the RRCSetup message to the </w:t>
      </w:r>
      <w:r w:rsidR="00A67ADF">
        <w:rPr>
          <w:rFonts w:cs="Arial" w:hint="eastAsia"/>
          <w:lang w:eastAsia="zh-CN"/>
        </w:rPr>
        <w:t>r</w:t>
      </w:r>
      <w:r w:rsidRPr="00261C75">
        <w:rPr>
          <w:rFonts w:cs="Arial"/>
          <w:lang w:eastAsia="zh-CN"/>
        </w:rPr>
        <w:t xml:space="preserve">emote UE via </w:t>
      </w:r>
      <w:r w:rsidR="00A67ADF">
        <w:rPr>
          <w:rFonts w:cs="Arial" w:hint="eastAsia"/>
          <w:lang w:eastAsia="zh-CN"/>
        </w:rPr>
        <w:t>mult-hop</w:t>
      </w:r>
      <w:r w:rsidR="00A67ADF">
        <w:rPr>
          <w:rFonts w:cs="Arial"/>
          <w:lang w:eastAsia="zh-CN"/>
        </w:rPr>
        <w:t xml:space="preserve"> </w:t>
      </w:r>
      <w:r w:rsidR="00A67ADF">
        <w:rPr>
          <w:rFonts w:cs="Arial" w:hint="eastAsia"/>
          <w:lang w:eastAsia="zh-CN"/>
        </w:rPr>
        <w:t>r</w:t>
      </w:r>
      <w:r w:rsidRPr="00261C75">
        <w:rPr>
          <w:rFonts w:cs="Arial"/>
          <w:lang w:eastAsia="zh-CN"/>
        </w:rPr>
        <w:t>elay UE</w:t>
      </w:r>
      <w:r w:rsidR="00A67ADF">
        <w:rPr>
          <w:rFonts w:cs="Arial"/>
          <w:lang w:eastAsia="zh-CN"/>
        </w:rPr>
        <w:t>s</w:t>
      </w:r>
      <w:r w:rsidR="00A67ADF">
        <w:rPr>
          <w:rFonts w:cs="Arial" w:hint="eastAsia"/>
          <w:lang w:eastAsia="zh-CN"/>
        </w:rPr>
        <w:t>,</w:t>
      </w:r>
      <w:r w:rsidR="00A67ADF">
        <w:rPr>
          <w:rFonts w:cs="Arial"/>
          <w:lang w:eastAsia="zh-CN"/>
        </w:rPr>
        <w:t xml:space="preserve"> including the last relay UE, first relay  UE and other intermediate relay UE(s)</w:t>
      </w:r>
      <w:r w:rsidR="00A67ADF">
        <w:rPr>
          <w:rFonts w:cs="Arial" w:hint="eastAsia"/>
          <w:lang w:eastAsia="zh-CN"/>
        </w:rPr>
        <w:t>.</w:t>
      </w:r>
    </w:p>
    <w:p w14:paraId="1323E06D" w14:textId="547AA783" w:rsidR="004E23F5" w:rsidRPr="00261C75" w:rsidRDefault="004E23F5" w:rsidP="00261C75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before="120" w:after="120"/>
        <w:ind w:firstLineChars="0"/>
        <w:jc w:val="both"/>
        <w:rPr>
          <w:rFonts w:cs="Arial"/>
          <w:lang w:eastAsia="zh-CN"/>
        </w:rPr>
      </w:pPr>
      <w:r w:rsidRPr="00261C75">
        <w:rPr>
          <w:rFonts w:cs="Arial"/>
          <w:lang w:eastAsia="zh-CN"/>
        </w:rPr>
        <w:t xml:space="preserve">The gNB-CU </w:t>
      </w:r>
      <w:r w:rsidRPr="00261C75">
        <w:rPr>
          <w:rFonts w:cs="Arial" w:hint="eastAsia"/>
          <w:lang w:eastAsia="zh-CN"/>
        </w:rPr>
        <w:t>configures</w:t>
      </w:r>
      <w:r w:rsidR="00A67ADF">
        <w:rPr>
          <w:rFonts w:cs="Arial"/>
          <w:lang w:eastAsia="zh-CN"/>
        </w:rPr>
        <w:t xml:space="preserve"> the r</w:t>
      </w:r>
      <w:r w:rsidRPr="00261C75">
        <w:rPr>
          <w:rFonts w:cs="Arial"/>
          <w:lang w:eastAsia="zh-CN"/>
        </w:rPr>
        <w:t>elay UE</w:t>
      </w:r>
      <w:r w:rsidR="00A67ADF">
        <w:rPr>
          <w:rFonts w:cs="Arial"/>
          <w:lang w:eastAsia="zh-CN"/>
        </w:rPr>
        <w:t xml:space="preserve">s </w:t>
      </w:r>
      <w:r w:rsidRPr="00261C75">
        <w:rPr>
          <w:rFonts w:cs="Arial" w:hint="eastAsia"/>
          <w:lang w:eastAsia="zh-CN"/>
        </w:rPr>
        <w:t>with</w:t>
      </w:r>
      <w:r w:rsidRPr="00261C75">
        <w:rPr>
          <w:rFonts w:cs="Arial"/>
          <w:lang w:eastAsia="zh-CN"/>
        </w:rPr>
        <w:t xml:space="preserve"> </w:t>
      </w:r>
      <w:r w:rsidRPr="00261C75">
        <w:rPr>
          <w:rFonts w:cs="Arial" w:hint="eastAsia"/>
          <w:lang w:eastAsia="zh-CN"/>
        </w:rPr>
        <w:t>PC5 Relay</w:t>
      </w:r>
      <w:r w:rsidRPr="00261C75">
        <w:rPr>
          <w:rFonts w:cs="Arial"/>
          <w:lang w:eastAsia="zh-CN"/>
        </w:rPr>
        <w:t xml:space="preserve"> </w:t>
      </w:r>
      <w:r w:rsidRPr="00261C75">
        <w:rPr>
          <w:rFonts w:cs="Arial" w:hint="eastAsia"/>
          <w:lang w:eastAsia="zh-CN"/>
        </w:rPr>
        <w:t>RLC channel, Uu Relay</w:t>
      </w:r>
      <w:r w:rsidRPr="00261C75">
        <w:rPr>
          <w:rFonts w:cs="Arial"/>
          <w:lang w:eastAsia="zh-CN"/>
        </w:rPr>
        <w:t xml:space="preserve"> </w:t>
      </w:r>
      <w:r w:rsidRPr="00261C75">
        <w:rPr>
          <w:rFonts w:cs="Arial" w:hint="eastAsia"/>
          <w:lang w:eastAsia="zh-CN"/>
        </w:rPr>
        <w:t>RLC channel</w:t>
      </w:r>
      <w:r w:rsidRPr="00261C75">
        <w:rPr>
          <w:rFonts w:cs="Arial"/>
          <w:lang w:eastAsia="zh-CN"/>
        </w:rPr>
        <w:t xml:space="preserve"> </w:t>
      </w:r>
      <w:r w:rsidRPr="00261C75">
        <w:rPr>
          <w:rFonts w:cs="Arial" w:hint="eastAsia"/>
          <w:lang w:eastAsia="zh-CN"/>
        </w:rPr>
        <w:t>and bearer mapping for relaying of U2N Remote UE</w:t>
      </w:r>
      <w:r w:rsidRPr="00261C75">
        <w:rPr>
          <w:rFonts w:cs="Arial"/>
          <w:lang w:eastAsia="zh-CN"/>
        </w:rPr>
        <w:t>’</w:t>
      </w:r>
      <w:r w:rsidRPr="00261C75">
        <w:rPr>
          <w:rFonts w:cs="Arial" w:hint="eastAsia"/>
          <w:lang w:eastAsia="zh-CN"/>
        </w:rPr>
        <w:t>s SRB1</w:t>
      </w:r>
      <w:r w:rsidRPr="00261C75">
        <w:rPr>
          <w:rFonts w:cs="Arial"/>
          <w:lang w:eastAsia="zh-CN"/>
        </w:rPr>
        <w:t>.</w:t>
      </w:r>
    </w:p>
    <w:p w14:paraId="68A20261" w14:textId="27B790AB" w:rsidR="004E23F5" w:rsidRPr="00261C75" w:rsidRDefault="004E23F5" w:rsidP="00261C75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before="120" w:after="120"/>
        <w:ind w:firstLineChars="0"/>
        <w:jc w:val="both"/>
        <w:rPr>
          <w:rFonts w:cs="Arial"/>
          <w:lang w:eastAsia="zh-CN"/>
        </w:rPr>
      </w:pPr>
      <w:r w:rsidRPr="00261C75">
        <w:rPr>
          <w:rFonts w:cs="Arial"/>
          <w:lang w:eastAsia="zh-CN"/>
        </w:rPr>
        <w:t xml:space="preserve">The </w:t>
      </w:r>
      <w:r w:rsidR="00A67ADF">
        <w:rPr>
          <w:rFonts w:cs="Arial"/>
          <w:lang w:eastAsia="zh-CN"/>
        </w:rPr>
        <w:t>r</w:t>
      </w:r>
      <w:r w:rsidRPr="00261C75">
        <w:rPr>
          <w:rFonts w:cs="Arial"/>
          <w:lang w:eastAsia="zh-CN"/>
        </w:rPr>
        <w:t xml:space="preserve">emote UE sends the RRCSetupComplete message to the gNB-DU via the </w:t>
      </w:r>
      <w:r w:rsidR="00A67ADF">
        <w:rPr>
          <w:rFonts w:cs="Arial" w:hint="eastAsia"/>
          <w:lang w:eastAsia="zh-CN"/>
        </w:rPr>
        <w:t>r</w:t>
      </w:r>
      <w:r w:rsidRPr="00261C75">
        <w:rPr>
          <w:rFonts w:cs="Arial"/>
          <w:lang w:eastAsia="zh-CN"/>
        </w:rPr>
        <w:t>elay UE</w:t>
      </w:r>
      <w:r w:rsidR="00A67ADF">
        <w:rPr>
          <w:rFonts w:cs="Arial"/>
          <w:lang w:eastAsia="zh-CN"/>
        </w:rPr>
        <w:t>s</w:t>
      </w:r>
      <w:r w:rsidRPr="00261C75">
        <w:rPr>
          <w:rFonts w:cs="Arial"/>
          <w:lang w:eastAsia="zh-CN"/>
        </w:rPr>
        <w:t>.</w:t>
      </w:r>
    </w:p>
    <w:p w14:paraId="2A4244A4" w14:textId="26473B4B" w:rsidR="004E23F5" w:rsidRPr="00261C75" w:rsidRDefault="004E23F5" w:rsidP="00261C75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before="120" w:after="120"/>
        <w:ind w:firstLineChars="0"/>
        <w:jc w:val="both"/>
        <w:rPr>
          <w:rFonts w:cs="Arial"/>
          <w:lang w:eastAsia="zh-CN"/>
        </w:rPr>
      </w:pPr>
      <w:r w:rsidRPr="00261C75">
        <w:rPr>
          <w:rFonts w:cs="Arial"/>
          <w:lang w:eastAsia="zh-CN"/>
        </w:rPr>
        <w:t>The gNB-DU encapsulates the RRC message in the UL RRC MESSAGE TRANSFER message and sends it to the gNB-CU.</w:t>
      </w:r>
    </w:p>
    <w:p w14:paraId="4B5015A7" w14:textId="520D79FD" w:rsidR="004E23F5" w:rsidRPr="00261C75" w:rsidRDefault="004E23F5" w:rsidP="00261C75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before="120" w:after="120"/>
        <w:ind w:firstLineChars="0"/>
        <w:jc w:val="both"/>
        <w:rPr>
          <w:rFonts w:cs="Arial"/>
          <w:lang w:eastAsia="zh-CN"/>
        </w:rPr>
      </w:pPr>
      <w:r w:rsidRPr="00261C75">
        <w:rPr>
          <w:rFonts w:cs="Arial"/>
          <w:lang w:eastAsia="zh-CN"/>
        </w:rPr>
        <w:t xml:space="preserve">Upon receiving the RRCSetupComplete message </w:t>
      </w:r>
      <w:r w:rsidRPr="00261C75">
        <w:rPr>
          <w:rFonts w:cs="Arial" w:hint="eastAsia"/>
          <w:lang w:eastAsia="zh-CN"/>
        </w:rPr>
        <w:t>of</w:t>
      </w:r>
      <w:r w:rsidRPr="00261C75">
        <w:rPr>
          <w:rFonts w:cs="Arial"/>
          <w:lang w:eastAsia="zh-CN"/>
        </w:rPr>
        <w:t xml:space="preserve"> </w:t>
      </w:r>
      <w:r w:rsidR="00A67ADF">
        <w:rPr>
          <w:rFonts w:cs="Arial"/>
          <w:lang w:eastAsia="zh-CN"/>
        </w:rPr>
        <w:t>r</w:t>
      </w:r>
      <w:r w:rsidRPr="00261C75">
        <w:rPr>
          <w:rFonts w:cs="Arial"/>
          <w:lang w:eastAsia="zh-CN"/>
        </w:rPr>
        <w:t>emote UE, the gNB-CU sends the INITIAL UE MESSAGE message to the AMF.</w:t>
      </w:r>
    </w:p>
    <w:p w14:paraId="5A5B8BD9" w14:textId="23D990F6" w:rsidR="004E23F5" w:rsidRPr="00261C75" w:rsidRDefault="004E23F5" w:rsidP="00261C75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before="120" w:after="120"/>
        <w:ind w:firstLineChars="0"/>
        <w:jc w:val="both"/>
        <w:rPr>
          <w:rFonts w:cs="Arial"/>
          <w:lang w:eastAsia="zh-CN"/>
        </w:rPr>
      </w:pPr>
      <w:r w:rsidRPr="00261C75">
        <w:rPr>
          <w:rFonts w:cs="Arial"/>
          <w:lang w:eastAsia="zh-CN"/>
        </w:rPr>
        <w:t>The AMF sends the INITIAL CONTEXT SETUP REQUEST message to the gNB-CU.</w:t>
      </w:r>
    </w:p>
    <w:p w14:paraId="0510D80E" w14:textId="2B0DF414" w:rsidR="004E23F5" w:rsidRPr="00261C75" w:rsidRDefault="004E23F5" w:rsidP="00261C75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before="120" w:after="120"/>
        <w:ind w:firstLineChars="0"/>
        <w:jc w:val="both"/>
        <w:rPr>
          <w:rFonts w:cs="Arial"/>
          <w:lang w:eastAsia="zh-CN"/>
        </w:rPr>
      </w:pPr>
      <w:r w:rsidRPr="00261C75">
        <w:rPr>
          <w:rFonts w:cs="Arial"/>
          <w:lang w:eastAsia="zh-CN"/>
        </w:rPr>
        <w:t xml:space="preserve">The gNB-CU sends the UE CONTEXT SETUP REQUEST message to establish the </w:t>
      </w:r>
      <w:r w:rsidR="00A67ADF">
        <w:rPr>
          <w:rFonts w:cs="Arial" w:hint="eastAsia"/>
          <w:lang w:eastAsia="zh-CN"/>
        </w:rPr>
        <w:t>r</w:t>
      </w:r>
      <w:r w:rsidRPr="00261C75">
        <w:rPr>
          <w:rFonts w:cs="Arial"/>
          <w:lang w:eastAsia="zh-CN"/>
        </w:rPr>
        <w:t xml:space="preserve">emote UE context in the gNB-DU. </w:t>
      </w:r>
      <w:r w:rsidRPr="00261C75">
        <w:rPr>
          <w:rFonts w:cs="Arial" w:hint="eastAsia"/>
          <w:lang w:eastAsia="zh-CN"/>
        </w:rPr>
        <w:t>Such message may request the configuration of PC5 Relay RLC channels for the transmission of U2N Remote UE</w:t>
      </w:r>
      <w:r w:rsidRPr="00261C75">
        <w:rPr>
          <w:rFonts w:cs="Arial"/>
          <w:lang w:eastAsia="zh-CN"/>
        </w:rPr>
        <w:t>’</w:t>
      </w:r>
      <w:r w:rsidRPr="00261C75">
        <w:rPr>
          <w:rFonts w:cs="Arial" w:hint="eastAsia"/>
          <w:lang w:eastAsia="zh-CN"/>
        </w:rPr>
        <w:t>s SRB2 and DRBs</w:t>
      </w:r>
      <w:r w:rsidRPr="00261C75">
        <w:rPr>
          <w:rFonts w:cs="Arial"/>
          <w:lang w:eastAsia="zh-CN"/>
        </w:rPr>
        <w:t>, and may also encapsulate the SecurityModeCommand message</w:t>
      </w:r>
      <w:r w:rsidRPr="00261C75">
        <w:rPr>
          <w:rFonts w:cs="Arial" w:hint="eastAsia"/>
          <w:lang w:eastAsia="zh-CN"/>
        </w:rPr>
        <w:t>.</w:t>
      </w:r>
    </w:p>
    <w:p w14:paraId="723D4ADA" w14:textId="587BA0AE" w:rsidR="004E23F5" w:rsidRPr="00261C75" w:rsidRDefault="004E23F5" w:rsidP="00261C75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before="120" w:after="120"/>
        <w:ind w:firstLineChars="0"/>
        <w:jc w:val="both"/>
        <w:rPr>
          <w:rFonts w:cs="Arial"/>
          <w:lang w:eastAsia="zh-CN"/>
        </w:rPr>
      </w:pPr>
      <w:r w:rsidRPr="00261C75">
        <w:rPr>
          <w:rFonts w:cs="Arial"/>
          <w:lang w:eastAsia="zh-CN"/>
        </w:rPr>
        <w:t xml:space="preserve">The gNB-DU sends the SecurityModeCommand message to the </w:t>
      </w:r>
      <w:r w:rsidR="00A67ADF">
        <w:rPr>
          <w:rFonts w:cs="Arial"/>
          <w:lang w:eastAsia="zh-CN"/>
        </w:rPr>
        <w:t>r</w:t>
      </w:r>
      <w:r w:rsidRPr="00261C75">
        <w:rPr>
          <w:rFonts w:cs="Arial"/>
          <w:lang w:eastAsia="zh-CN"/>
        </w:rPr>
        <w:t xml:space="preserve">emote UE via </w:t>
      </w:r>
      <w:r w:rsidR="00A67ADF">
        <w:rPr>
          <w:rFonts w:cs="Arial" w:hint="eastAsia"/>
          <w:lang w:eastAsia="zh-CN"/>
        </w:rPr>
        <w:t>multi-hop</w:t>
      </w:r>
      <w:r w:rsidR="00A67ADF">
        <w:rPr>
          <w:rFonts w:cs="Arial"/>
          <w:lang w:eastAsia="zh-CN"/>
        </w:rPr>
        <w:t xml:space="preserve"> r</w:t>
      </w:r>
      <w:r w:rsidRPr="00261C75">
        <w:rPr>
          <w:rFonts w:cs="Arial"/>
          <w:lang w:eastAsia="zh-CN"/>
        </w:rPr>
        <w:t>elay UE</w:t>
      </w:r>
      <w:r w:rsidR="00A67ADF">
        <w:rPr>
          <w:rFonts w:cs="Arial"/>
          <w:lang w:eastAsia="zh-CN"/>
        </w:rPr>
        <w:t>s</w:t>
      </w:r>
      <w:r w:rsidRPr="00261C75">
        <w:rPr>
          <w:rFonts w:cs="Arial"/>
          <w:lang w:eastAsia="zh-CN"/>
        </w:rPr>
        <w:t>.</w:t>
      </w:r>
    </w:p>
    <w:p w14:paraId="346D8F1F" w14:textId="65935E2D" w:rsidR="004E23F5" w:rsidRPr="00261C75" w:rsidRDefault="004E23F5" w:rsidP="00261C75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before="120" w:after="120"/>
        <w:ind w:firstLineChars="0"/>
        <w:jc w:val="both"/>
        <w:rPr>
          <w:rFonts w:cs="Arial"/>
          <w:lang w:eastAsia="zh-CN"/>
        </w:rPr>
      </w:pPr>
      <w:r w:rsidRPr="00261C75">
        <w:rPr>
          <w:rFonts w:cs="Arial"/>
          <w:lang w:eastAsia="zh-CN"/>
        </w:rPr>
        <w:t xml:space="preserve">The gNB-DU sends the UE CONTEXT SETUP RESPONSE message of the </w:t>
      </w:r>
      <w:r w:rsidR="00A67ADF">
        <w:rPr>
          <w:rFonts w:cs="Arial" w:hint="eastAsia"/>
          <w:lang w:eastAsia="zh-CN"/>
        </w:rPr>
        <w:t>r</w:t>
      </w:r>
      <w:r w:rsidRPr="00261C75">
        <w:rPr>
          <w:rFonts w:cs="Arial"/>
          <w:lang w:eastAsia="zh-CN"/>
        </w:rPr>
        <w:t xml:space="preserve">emote UE to the gNB-CU, which contains the </w:t>
      </w:r>
      <w:r w:rsidRPr="00261C75">
        <w:rPr>
          <w:rFonts w:cs="Arial" w:hint="eastAsia"/>
          <w:lang w:eastAsia="zh-CN"/>
        </w:rPr>
        <w:t>configuration of</w:t>
      </w:r>
      <w:r w:rsidRPr="00261C75">
        <w:rPr>
          <w:rFonts w:cs="Arial"/>
          <w:lang w:eastAsia="zh-CN"/>
        </w:rPr>
        <w:t xml:space="preserve"> PC5</w:t>
      </w:r>
      <w:r w:rsidRPr="00261C75">
        <w:rPr>
          <w:rFonts w:cs="Arial" w:hint="eastAsia"/>
          <w:lang w:eastAsia="zh-CN"/>
        </w:rPr>
        <w:t xml:space="preserve"> Relay</w:t>
      </w:r>
      <w:r w:rsidRPr="00261C75">
        <w:rPr>
          <w:rFonts w:cs="Arial"/>
          <w:lang w:eastAsia="zh-CN"/>
        </w:rPr>
        <w:t xml:space="preserve"> </w:t>
      </w:r>
      <w:r w:rsidRPr="00261C75">
        <w:rPr>
          <w:rFonts w:cs="Arial" w:hint="eastAsia"/>
          <w:lang w:eastAsia="zh-CN"/>
        </w:rPr>
        <w:t xml:space="preserve">RLC channels for the transmission of </w:t>
      </w:r>
      <w:r w:rsidR="00A67ADF">
        <w:rPr>
          <w:rFonts w:cs="Arial"/>
          <w:lang w:eastAsia="zh-CN"/>
        </w:rPr>
        <w:t>r</w:t>
      </w:r>
      <w:r w:rsidRPr="00261C75">
        <w:rPr>
          <w:rFonts w:cs="Arial" w:hint="eastAsia"/>
          <w:lang w:eastAsia="zh-CN"/>
        </w:rPr>
        <w:t>emote UE</w:t>
      </w:r>
      <w:r w:rsidRPr="00261C75">
        <w:rPr>
          <w:rFonts w:cs="Arial"/>
          <w:lang w:eastAsia="zh-CN"/>
        </w:rPr>
        <w:t>’</w:t>
      </w:r>
      <w:r w:rsidRPr="00261C75">
        <w:rPr>
          <w:rFonts w:cs="Arial" w:hint="eastAsia"/>
          <w:lang w:eastAsia="zh-CN"/>
        </w:rPr>
        <w:t>s SRB2 and DRBs</w:t>
      </w:r>
      <w:r w:rsidRPr="00261C75">
        <w:rPr>
          <w:rFonts w:cs="Arial"/>
          <w:lang w:eastAsia="zh-CN"/>
        </w:rPr>
        <w:t>.</w:t>
      </w:r>
    </w:p>
    <w:p w14:paraId="6A1870E6" w14:textId="68E5DF63" w:rsidR="004E23F5" w:rsidRPr="00261C75" w:rsidRDefault="00A67ADF" w:rsidP="00261C75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before="120" w:after="120"/>
        <w:ind w:firstLineChars="0"/>
        <w:jc w:val="both"/>
        <w:rPr>
          <w:rFonts w:cs="Arial"/>
          <w:lang w:eastAsia="zh-CN"/>
        </w:rPr>
      </w:pPr>
      <w:r>
        <w:rPr>
          <w:rFonts w:cs="Arial"/>
          <w:lang w:eastAsia="zh-CN"/>
        </w:rPr>
        <w:t>The r</w:t>
      </w:r>
      <w:r w:rsidR="004E23F5" w:rsidRPr="00261C75">
        <w:rPr>
          <w:rFonts w:cs="Arial"/>
          <w:lang w:eastAsia="zh-CN"/>
        </w:rPr>
        <w:t>emote UE responds with the SecurityModeComplete message.</w:t>
      </w:r>
    </w:p>
    <w:p w14:paraId="46B02330" w14:textId="02A6B19D" w:rsidR="004E23F5" w:rsidRPr="00261C75" w:rsidRDefault="004E23F5" w:rsidP="00261C75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before="120" w:after="120"/>
        <w:ind w:firstLineChars="0"/>
        <w:jc w:val="both"/>
        <w:rPr>
          <w:rFonts w:cs="Arial"/>
          <w:lang w:eastAsia="zh-CN"/>
        </w:rPr>
      </w:pPr>
      <w:r w:rsidRPr="00261C75">
        <w:rPr>
          <w:rFonts w:cs="Arial"/>
          <w:lang w:eastAsia="zh-CN"/>
        </w:rPr>
        <w:t>The gNB-DU encapsulates the RRC message in the UL RRC MESSAGE TRANSFER message and sends it to the gNB-CU.</w:t>
      </w:r>
    </w:p>
    <w:p w14:paraId="6E42B709" w14:textId="04788D52" w:rsidR="004E23F5" w:rsidRPr="00261C75" w:rsidRDefault="004E23F5" w:rsidP="00261C75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before="120" w:after="120"/>
        <w:ind w:firstLineChars="0"/>
        <w:jc w:val="both"/>
        <w:rPr>
          <w:rFonts w:cs="Arial"/>
          <w:lang w:eastAsia="zh-CN"/>
        </w:rPr>
      </w:pPr>
      <w:r w:rsidRPr="00261C75">
        <w:rPr>
          <w:rFonts w:cs="Arial"/>
          <w:lang w:eastAsia="zh-CN"/>
        </w:rPr>
        <w:t xml:space="preserve">The gNB-CU generates the RRCReconfiguration message </w:t>
      </w:r>
      <w:r w:rsidRPr="00261C75">
        <w:rPr>
          <w:rFonts w:cs="Arial" w:hint="eastAsia"/>
          <w:lang w:eastAsia="zh-CN"/>
        </w:rPr>
        <w:t xml:space="preserve">for </w:t>
      </w:r>
      <w:r w:rsidR="00A67ADF">
        <w:rPr>
          <w:rFonts w:cs="Arial" w:hint="eastAsia"/>
          <w:lang w:eastAsia="zh-CN"/>
        </w:rPr>
        <w:t>r</w:t>
      </w:r>
      <w:r w:rsidRPr="00261C75">
        <w:rPr>
          <w:rFonts w:cs="Arial" w:hint="eastAsia"/>
          <w:lang w:eastAsia="zh-CN"/>
        </w:rPr>
        <w:t>emote UE</w:t>
      </w:r>
      <w:r w:rsidRPr="00261C75">
        <w:rPr>
          <w:rFonts w:cs="Arial"/>
          <w:lang w:eastAsia="zh-CN"/>
        </w:rPr>
        <w:t xml:space="preserve"> and encapsulates it in the DL RRC MESSAGE TRANSFER message. </w:t>
      </w:r>
      <w:r w:rsidRPr="00261C75">
        <w:rPr>
          <w:rFonts w:cs="Arial" w:hint="eastAsia"/>
          <w:lang w:eastAsia="zh-CN"/>
        </w:rPr>
        <w:t xml:space="preserve">The </w:t>
      </w:r>
      <w:r w:rsidRPr="00261C75">
        <w:rPr>
          <w:rFonts w:cs="Arial"/>
          <w:lang w:eastAsia="zh-CN"/>
        </w:rPr>
        <w:t>RRCReconfiguration message</w:t>
      </w:r>
      <w:r w:rsidRPr="00261C75">
        <w:rPr>
          <w:rFonts w:cs="Arial" w:hint="eastAsia"/>
          <w:lang w:eastAsia="zh-CN"/>
        </w:rPr>
        <w:t xml:space="preserve"> contains the configuration of PC5 Relay RLC channels and bearer mapping for the transmission of U2N Remote UE</w:t>
      </w:r>
      <w:r w:rsidRPr="00261C75">
        <w:rPr>
          <w:rFonts w:cs="Arial"/>
          <w:lang w:eastAsia="zh-CN"/>
        </w:rPr>
        <w:t>’</w:t>
      </w:r>
      <w:r w:rsidRPr="00261C75">
        <w:rPr>
          <w:rFonts w:cs="Arial" w:hint="eastAsia"/>
          <w:lang w:eastAsia="zh-CN"/>
        </w:rPr>
        <w:t>s SRB2 and DRBs.</w:t>
      </w:r>
    </w:p>
    <w:p w14:paraId="1074C2DE" w14:textId="3913FA84" w:rsidR="004E23F5" w:rsidRPr="00261C75" w:rsidRDefault="004E23F5" w:rsidP="00261C75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before="120" w:after="120"/>
        <w:ind w:firstLineChars="0"/>
        <w:jc w:val="both"/>
        <w:rPr>
          <w:rFonts w:cs="Arial"/>
          <w:lang w:eastAsia="zh-CN"/>
        </w:rPr>
      </w:pPr>
      <w:r w:rsidRPr="00261C75">
        <w:rPr>
          <w:rFonts w:cs="Arial"/>
          <w:lang w:eastAsia="zh-CN"/>
        </w:rPr>
        <w:t xml:space="preserve">The gNB-DU sends RRCReconfiguration message to the U2N Remote UE via the </w:t>
      </w:r>
      <w:r w:rsidR="00A67ADF">
        <w:rPr>
          <w:rFonts w:cs="Arial"/>
          <w:lang w:eastAsia="zh-CN"/>
        </w:rPr>
        <w:t>r</w:t>
      </w:r>
      <w:r w:rsidRPr="00261C75">
        <w:rPr>
          <w:rFonts w:cs="Arial"/>
          <w:lang w:eastAsia="zh-CN"/>
        </w:rPr>
        <w:t>elay UE</w:t>
      </w:r>
      <w:r w:rsidR="00A67ADF">
        <w:rPr>
          <w:rFonts w:cs="Arial"/>
          <w:lang w:eastAsia="zh-CN"/>
        </w:rPr>
        <w:t>s</w:t>
      </w:r>
      <w:r w:rsidRPr="00261C75">
        <w:rPr>
          <w:rFonts w:cs="Arial"/>
          <w:lang w:eastAsia="zh-CN"/>
        </w:rPr>
        <w:t>.</w:t>
      </w:r>
    </w:p>
    <w:p w14:paraId="6A647605" w14:textId="5F6E5076" w:rsidR="004E23F5" w:rsidRPr="00261C75" w:rsidRDefault="004E23F5" w:rsidP="00261C75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before="120" w:after="120"/>
        <w:ind w:firstLineChars="0"/>
        <w:jc w:val="both"/>
        <w:rPr>
          <w:rFonts w:cs="Arial"/>
          <w:lang w:eastAsia="zh-CN"/>
        </w:rPr>
      </w:pPr>
      <w:r w:rsidRPr="00261C75">
        <w:rPr>
          <w:rFonts w:cs="Arial"/>
          <w:lang w:eastAsia="zh-CN"/>
        </w:rPr>
        <w:t xml:space="preserve">The U2N Remote UE sends RRCReconfigurationComplete message to the gNB-DU via the </w:t>
      </w:r>
      <w:r w:rsidR="00A67ADF">
        <w:rPr>
          <w:rFonts w:cs="Arial" w:hint="eastAsia"/>
          <w:lang w:eastAsia="zh-CN"/>
        </w:rPr>
        <w:t>r</w:t>
      </w:r>
      <w:r w:rsidRPr="00261C75">
        <w:rPr>
          <w:rFonts w:cs="Arial"/>
          <w:lang w:eastAsia="zh-CN"/>
        </w:rPr>
        <w:t>elay UE</w:t>
      </w:r>
      <w:r w:rsidR="00A67ADF">
        <w:rPr>
          <w:rFonts w:cs="Arial"/>
          <w:lang w:eastAsia="zh-CN"/>
        </w:rPr>
        <w:t>s</w:t>
      </w:r>
      <w:r w:rsidRPr="00261C75">
        <w:rPr>
          <w:rFonts w:cs="Arial"/>
          <w:lang w:eastAsia="zh-CN"/>
        </w:rPr>
        <w:t>.</w:t>
      </w:r>
    </w:p>
    <w:p w14:paraId="2B108093" w14:textId="71388E67" w:rsidR="004E23F5" w:rsidRPr="00261C75" w:rsidRDefault="004E23F5" w:rsidP="00261C75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before="120" w:after="120"/>
        <w:ind w:firstLineChars="0"/>
        <w:jc w:val="both"/>
        <w:rPr>
          <w:rFonts w:cs="Arial"/>
          <w:lang w:eastAsia="zh-CN"/>
        </w:rPr>
      </w:pPr>
      <w:r w:rsidRPr="00261C75">
        <w:rPr>
          <w:rFonts w:cs="Arial"/>
          <w:lang w:eastAsia="zh-CN"/>
        </w:rPr>
        <w:t>The gNB-DU encapsulates the RRC message in the UL RRC MESSAGE TRANSFER message and send it to the gNB-CU.</w:t>
      </w:r>
    </w:p>
    <w:p w14:paraId="33214A50" w14:textId="0C3DFEB5" w:rsidR="004E23F5" w:rsidRPr="00261C75" w:rsidRDefault="004E23F5" w:rsidP="00261C75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before="120" w:after="120"/>
        <w:ind w:firstLineChars="0"/>
        <w:jc w:val="both"/>
        <w:rPr>
          <w:rFonts w:cs="Arial"/>
          <w:lang w:eastAsia="zh-CN"/>
        </w:rPr>
      </w:pPr>
      <w:r w:rsidRPr="00261C75">
        <w:rPr>
          <w:rFonts w:cs="Arial"/>
          <w:lang w:eastAsia="zh-CN"/>
        </w:rPr>
        <w:t>The gNB-CU sends the INITIAL CONTEXT SETUP RESPONSE message to the AMF.</w:t>
      </w:r>
    </w:p>
    <w:p w14:paraId="1F2CC0C5" w14:textId="0AFC543C" w:rsidR="004E23F5" w:rsidRPr="00261C75" w:rsidRDefault="004E23F5" w:rsidP="00261C75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before="120" w:after="120"/>
        <w:ind w:firstLineChars="0"/>
        <w:jc w:val="both"/>
        <w:rPr>
          <w:rFonts w:cs="Arial"/>
          <w:lang w:eastAsia="zh-CN"/>
        </w:rPr>
      </w:pPr>
      <w:r w:rsidRPr="00261C75">
        <w:rPr>
          <w:rFonts w:cs="Arial"/>
          <w:lang w:eastAsia="zh-CN"/>
        </w:rPr>
        <w:t xml:space="preserve">The gNB-CU </w:t>
      </w:r>
      <w:r w:rsidRPr="00261C75">
        <w:rPr>
          <w:rFonts w:cs="Arial" w:hint="eastAsia"/>
          <w:lang w:eastAsia="zh-CN"/>
        </w:rPr>
        <w:t>configures</w:t>
      </w:r>
      <w:r w:rsidRPr="00261C75">
        <w:rPr>
          <w:rFonts w:cs="Arial"/>
          <w:lang w:eastAsia="zh-CN"/>
        </w:rPr>
        <w:t xml:space="preserve"> additional Uu </w:t>
      </w:r>
      <w:r w:rsidRPr="00261C75">
        <w:rPr>
          <w:rFonts w:cs="Arial" w:hint="eastAsia"/>
          <w:lang w:eastAsia="zh-CN"/>
        </w:rPr>
        <w:t>Relay</w:t>
      </w:r>
      <w:r w:rsidRPr="00261C75">
        <w:rPr>
          <w:rFonts w:cs="Arial"/>
          <w:lang w:eastAsia="zh-CN"/>
        </w:rPr>
        <w:t xml:space="preserve"> RLC chann</w:t>
      </w:r>
      <w:r w:rsidR="00A67ADF">
        <w:rPr>
          <w:rFonts w:cs="Arial"/>
          <w:lang w:eastAsia="zh-CN"/>
        </w:rPr>
        <w:t>els between the gNB-DU and the last r</w:t>
      </w:r>
      <w:r w:rsidRPr="00261C75">
        <w:rPr>
          <w:rFonts w:cs="Arial"/>
          <w:lang w:eastAsia="zh-CN"/>
        </w:rPr>
        <w:t xml:space="preserve">elay UE, and PC5 </w:t>
      </w:r>
      <w:r w:rsidRPr="00261C75">
        <w:rPr>
          <w:rFonts w:cs="Arial" w:hint="eastAsia"/>
          <w:lang w:eastAsia="zh-CN"/>
        </w:rPr>
        <w:t>Relay</w:t>
      </w:r>
      <w:r w:rsidRPr="00261C75">
        <w:rPr>
          <w:rFonts w:cs="Arial"/>
          <w:lang w:eastAsia="zh-CN"/>
        </w:rPr>
        <w:t xml:space="preserve"> RLC channels for the </w:t>
      </w:r>
      <w:r w:rsidR="00A67ADF">
        <w:rPr>
          <w:rFonts w:cs="Arial" w:hint="eastAsia"/>
          <w:lang w:eastAsia="zh-CN"/>
        </w:rPr>
        <w:t>r</w:t>
      </w:r>
      <w:r w:rsidRPr="00261C75">
        <w:rPr>
          <w:rFonts w:cs="Arial"/>
          <w:lang w:eastAsia="zh-CN"/>
        </w:rPr>
        <w:t>elay UE</w:t>
      </w:r>
      <w:r w:rsidR="00A67ADF">
        <w:rPr>
          <w:rFonts w:cs="Arial"/>
          <w:lang w:eastAsia="zh-CN"/>
        </w:rPr>
        <w:t>s</w:t>
      </w:r>
      <w:r w:rsidRPr="00261C75">
        <w:rPr>
          <w:rFonts w:cs="Arial"/>
          <w:lang w:eastAsia="zh-CN"/>
        </w:rPr>
        <w:t xml:space="preserve"> for relaying of </w:t>
      </w:r>
      <w:r w:rsidR="00A67ADF">
        <w:rPr>
          <w:rFonts w:cs="Arial" w:hint="eastAsia"/>
          <w:lang w:eastAsia="zh-CN"/>
        </w:rPr>
        <w:t>remote</w:t>
      </w:r>
      <w:r w:rsidR="00A67ADF">
        <w:rPr>
          <w:rFonts w:cs="Arial"/>
          <w:lang w:eastAsia="zh-CN"/>
        </w:rPr>
        <w:t xml:space="preserve"> </w:t>
      </w:r>
      <w:r w:rsidRPr="00261C75">
        <w:rPr>
          <w:rFonts w:cs="Arial" w:hint="eastAsia"/>
          <w:lang w:eastAsia="zh-CN"/>
        </w:rPr>
        <w:t>UE</w:t>
      </w:r>
      <w:r w:rsidRPr="00261C75">
        <w:rPr>
          <w:rFonts w:cs="Arial"/>
          <w:lang w:eastAsia="zh-CN"/>
        </w:rPr>
        <w:t>’</w:t>
      </w:r>
      <w:r w:rsidRPr="00261C75">
        <w:rPr>
          <w:rFonts w:cs="Arial" w:hint="eastAsia"/>
          <w:lang w:eastAsia="zh-CN"/>
        </w:rPr>
        <w:t>s</w:t>
      </w:r>
      <w:r w:rsidRPr="00261C75">
        <w:rPr>
          <w:rFonts w:cs="Arial"/>
          <w:lang w:eastAsia="zh-CN"/>
        </w:rPr>
        <w:t xml:space="preserve"> DRBs and SRBs. Also, such step may </w:t>
      </w:r>
      <w:r w:rsidRPr="00261C75">
        <w:rPr>
          <w:rFonts w:cs="Arial"/>
          <w:lang w:eastAsia="zh-CN"/>
        </w:rPr>
        <w:lastRenderedPageBreak/>
        <w:t xml:space="preserve">configure the bearer mapping between </w:t>
      </w:r>
      <w:r w:rsidR="00A67ADF">
        <w:rPr>
          <w:rFonts w:cs="Arial"/>
          <w:lang w:eastAsia="zh-CN"/>
        </w:rPr>
        <w:t>r</w:t>
      </w:r>
      <w:r w:rsidRPr="00261C75">
        <w:rPr>
          <w:rFonts w:cs="Arial" w:hint="eastAsia"/>
          <w:lang w:eastAsia="zh-CN"/>
        </w:rPr>
        <w:t>emote UE</w:t>
      </w:r>
      <w:r w:rsidRPr="00261C75">
        <w:rPr>
          <w:rFonts w:cs="Arial"/>
          <w:lang w:eastAsia="zh-CN"/>
        </w:rPr>
        <w:t>’</w:t>
      </w:r>
      <w:r w:rsidRPr="00261C75">
        <w:rPr>
          <w:rFonts w:cs="Arial" w:hint="eastAsia"/>
          <w:lang w:eastAsia="zh-CN"/>
        </w:rPr>
        <w:t>s</w:t>
      </w:r>
      <w:r w:rsidRPr="00261C75">
        <w:rPr>
          <w:rFonts w:cs="Arial"/>
          <w:lang w:eastAsia="zh-CN"/>
        </w:rPr>
        <w:t xml:space="preserve"> DRB/SRB and PC5</w:t>
      </w:r>
      <w:r w:rsidRPr="00261C75">
        <w:rPr>
          <w:rFonts w:cs="Arial" w:hint="eastAsia"/>
          <w:lang w:eastAsia="zh-CN"/>
        </w:rPr>
        <w:t>/Uu</w:t>
      </w:r>
      <w:r w:rsidRPr="00261C75">
        <w:rPr>
          <w:rFonts w:cs="Arial"/>
          <w:lang w:eastAsia="zh-CN"/>
        </w:rPr>
        <w:t xml:space="preserve"> </w:t>
      </w:r>
      <w:r w:rsidRPr="00261C75">
        <w:rPr>
          <w:rFonts w:cs="Arial" w:hint="eastAsia"/>
          <w:lang w:eastAsia="zh-CN"/>
        </w:rPr>
        <w:t>Relay</w:t>
      </w:r>
      <w:r w:rsidRPr="00261C75">
        <w:rPr>
          <w:rFonts w:cs="Arial"/>
          <w:lang w:eastAsia="zh-CN"/>
        </w:rPr>
        <w:t xml:space="preserve"> RLC channel at the U2N Relay UE.</w:t>
      </w:r>
    </w:p>
    <w:p w14:paraId="3AD93CEE" w14:textId="77777777" w:rsidR="00A45445" w:rsidRDefault="00A67ADF" w:rsidP="00AD7A67">
      <w:pPr>
        <w:overflowPunct w:val="0"/>
        <w:autoSpaceDE w:val="0"/>
        <w:autoSpaceDN w:val="0"/>
        <w:adjustRightInd w:val="0"/>
        <w:spacing w:before="120" w:after="120"/>
        <w:jc w:val="both"/>
        <w:rPr>
          <w:rFonts w:cs="Arial"/>
          <w:lang w:eastAsia="zh-CN"/>
        </w:rPr>
      </w:pPr>
      <w:r w:rsidRPr="00AD7A67">
        <w:rPr>
          <w:rFonts w:cs="Arial"/>
          <w:lang w:eastAsia="zh-CN"/>
        </w:rPr>
        <w:t>The above</w:t>
      </w:r>
      <w:r w:rsidR="00AD7A67">
        <w:rPr>
          <w:rFonts w:cs="Arial"/>
          <w:lang w:eastAsia="zh-CN"/>
        </w:rPr>
        <w:t xml:space="preserve"> UE initial access</w:t>
      </w:r>
      <w:r w:rsidRPr="00AD7A67">
        <w:rPr>
          <w:rFonts w:cs="Arial"/>
          <w:lang w:eastAsia="zh-CN"/>
        </w:rPr>
        <w:t xml:space="preserve"> procedure</w:t>
      </w:r>
      <w:r w:rsidR="00AD7A67">
        <w:rPr>
          <w:rFonts w:cs="Arial"/>
          <w:lang w:eastAsia="zh-CN"/>
        </w:rPr>
        <w:t xml:space="preserve"> for multi-hop relay</w:t>
      </w:r>
      <w:r w:rsidRPr="00AD7A67">
        <w:rPr>
          <w:rFonts w:cs="Arial"/>
          <w:lang w:eastAsia="zh-CN"/>
        </w:rPr>
        <w:t xml:space="preserve"> is similar to that for remote UE initial access in single-hop relay</w:t>
      </w:r>
      <w:r w:rsidRPr="00AD7A67">
        <w:rPr>
          <w:rFonts w:cs="Arial" w:hint="eastAsia"/>
          <w:lang w:eastAsia="zh-CN"/>
        </w:rPr>
        <w:t>.</w:t>
      </w:r>
      <w:r w:rsidRPr="00AD7A67">
        <w:rPr>
          <w:rFonts w:cs="Arial"/>
          <w:lang w:eastAsia="zh-CN"/>
        </w:rPr>
        <w:t xml:space="preserve"> The difference is the gNB</w:t>
      </w:r>
      <w:r w:rsidRPr="00AD7A67">
        <w:rPr>
          <w:rFonts w:cs="Arial" w:hint="eastAsia"/>
          <w:lang w:eastAsia="zh-CN"/>
        </w:rPr>
        <w:t>-</w:t>
      </w:r>
      <w:r w:rsidRPr="00AD7A67">
        <w:rPr>
          <w:rFonts w:cs="Arial"/>
          <w:lang w:eastAsia="zh-CN"/>
        </w:rPr>
        <w:t>CU and gNB-DU need to configure the relaying configuration for multi-hop relay UEs</w:t>
      </w:r>
      <w:r w:rsidR="00AD7A67" w:rsidRPr="00AD7A67">
        <w:rPr>
          <w:rFonts w:cs="Arial"/>
          <w:lang w:eastAsia="zh-CN"/>
        </w:rPr>
        <w:t xml:space="preserve"> along the path, which will not impact the baseline procedure for </w:t>
      </w:r>
      <w:r w:rsidR="00AD7A67">
        <w:rPr>
          <w:rFonts w:cs="Arial"/>
          <w:lang w:eastAsia="zh-CN"/>
        </w:rPr>
        <w:t>CU-DU split structure</w:t>
      </w:r>
      <w:r w:rsidR="00AD7A67" w:rsidRPr="00AD7A67">
        <w:rPr>
          <w:rFonts w:cs="Arial"/>
          <w:lang w:eastAsia="zh-CN"/>
        </w:rPr>
        <w:t>.</w:t>
      </w:r>
      <w:r w:rsidR="00AD7A67">
        <w:rPr>
          <w:rFonts w:cs="Arial"/>
          <w:lang w:eastAsia="zh-CN"/>
        </w:rPr>
        <w:t xml:space="preserve"> </w:t>
      </w:r>
    </w:p>
    <w:p w14:paraId="1EDB1641" w14:textId="77777777" w:rsidR="00A45445" w:rsidRPr="00AD7A67" w:rsidRDefault="00A45445" w:rsidP="00A45445">
      <w:pPr>
        <w:overflowPunct w:val="0"/>
        <w:autoSpaceDE w:val="0"/>
        <w:autoSpaceDN w:val="0"/>
        <w:adjustRightInd w:val="0"/>
        <w:spacing w:before="120" w:after="120"/>
        <w:jc w:val="both"/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 xml:space="preserve">Observation </w:t>
      </w:r>
      <w:r w:rsidRPr="00AD7A67">
        <w:rPr>
          <w:rFonts w:cs="Arial"/>
          <w:b/>
          <w:lang w:eastAsia="zh-CN"/>
        </w:rPr>
        <w:t>2</w:t>
      </w:r>
      <w:r>
        <w:rPr>
          <w:rFonts w:cs="Arial"/>
          <w:b/>
          <w:lang w:eastAsia="zh-CN"/>
        </w:rPr>
        <w:t>:</w:t>
      </w:r>
      <w:r w:rsidRPr="00AD7A67">
        <w:rPr>
          <w:rFonts w:cs="Arial"/>
          <w:b/>
          <w:lang w:eastAsia="zh-CN"/>
        </w:rPr>
        <w:t xml:space="preserve"> </w:t>
      </w:r>
      <w:r>
        <w:rPr>
          <w:b/>
          <w:lang w:eastAsia="zh-CN"/>
        </w:rPr>
        <w:t xml:space="preserve">If RAN2 select approach 1, </w:t>
      </w:r>
      <w:r w:rsidRPr="00AD7A67">
        <w:rPr>
          <w:rFonts w:cs="Arial"/>
          <w:b/>
          <w:lang w:eastAsia="zh-CN"/>
        </w:rPr>
        <w:t>RAN3 can adopt the</w:t>
      </w:r>
      <w:r>
        <w:rPr>
          <w:rFonts w:cs="Arial"/>
          <w:b/>
          <w:lang w:eastAsia="zh-CN"/>
        </w:rPr>
        <w:t xml:space="preserve"> procedures in Figure</w:t>
      </w:r>
      <w:r w:rsidRPr="00AD7A67">
        <w:rPr>
          <w:rFonts w:cs="Arial"/>
          <w:b/>
          <w:lang w:eastAsia="zh-CN"/>
        </w:rPr>
        <w:t xml:space="preserve"> 2 as the baseline procedure</w:t>
      </w:r>
      <w:r>
        <w:rPr>
          <w:rFonts w:cs="Arial"/>
          <w:b/>
          <w:lang w:eastAsia="zh-CN"/>
        </w:rPr>
        <w:t xml:space="preserve"> for remote UE’s initial access in multi-hop relay.</w:t>
      </w:r>
    </w:p>
    <w:p w14:paraId="21C2204A" w14:textId="3B033E65" w:rsidR="00494920" w:rsidRPr="00AD7A67" w:rsidRDefault="00AD7A67" w:rsidP="00AD7A67">
      <w:pPr>
        <w:overflowPunct w:val="0"/>
        <w:autoSpaceDE w:val="0"/>
        <w:autoSpaceDN w:val="0"/>
        <w:adjustRightInd w:val="0"/>
        <w:spacing w:before="120" w:after="120"/>
        <w:jc w:val="both"/>
        <w:rPr>
          <w:rFonts w:cs="Arial"/>
          <w:lang w:eastAsia="zh-CN"/>
        </w:rPr>
      </w:pPr>
      <w:r>
        <w:rPr>
          <w:rFonts w:cs="Arial"/>
          <w:lang w:eastAsia="zh-CN"/>
        </w:rPr>
        <w:t>Besides</w:t>
      </w:r>
      <w:r>
        <w:rPr>
          <w:rFonts w:cs="Arial" w:hint="eastAsia"/>
          <w:lang w:eastAsia="zh-CN"/>
        </w:rPr>
        <w:t>,</w:t>
      </w:r>
      <w:r>
        <w:rPr>
          <w:rFonts w:cs="Arial"/>
          <w:lang w:eastAsia="zh-CN"/>
        </w:rPr>
        <w:t xml:space="preserve"> no matter </w:t>
      </w:r>
      <w:r>
        <w:rPr>
          <w:rFonts w:eastAsia="DengXian"/>
          <w:lang w:eastAsia="en-GB"/>
        </w:rPr>
        <w:t>one addition hop or</w:t>
      </w:r>
      <w:r w:rsidRPr="0087794D">
        <w:rPr>
          <w:rFonts w:eastAsia="DengXian"/>
          <w:lang w:eastAsia="en-GB"/>
        </w:rPr>
        <w:t xml:space="preserve"> </w:t>
      </w:r>
      <w:r w:rsidRPr="0087794D">
        <w:rPr>
          <w:rFonts w:eastAsia="Malgun Gothic" w:hint="eastAsia"/>
          <w:lang w:eastAsia="ko-KR"/>
        </w:rPr>
        <w:t>two</w:t>
      </w:r>
      <w:r>
        <w:rPr>
          <w:rFonts w:eastAsia="Malgun Gothic"/>
          <w:lang w:eastAsia="ko-KR"/>
        </w:rPr>
        <w:t>/more</w:t>
      </w:r>
      <w:r w:rsidRPr="0087794D">
        <w:rPr>
          <w:rFonts w:eastAsia="DengXian"/>
          <w:lang w:eastAsia="en-GB"/>
        </w:rPr>
        <w:t xml:space="preserve"> additional hop</w:t>
      </w:r>
      <w:r w:rsidRPr="0087794D">
        <w:rPr>
          <w:rFonts w:eastAsia="Malgun Gothic" w:hint="eastAsia"/>
          <w:lang w:eastAsia="ko-KR"/>
        </w:rPr>
        <w:t>s</w:t>
      </w:r>
      <w:r w:rsidRPr="0087794D">
        <w:rPr>
          <w:rFonts w:eastAsia="DengXian"/>
          <w:lang w:eastAsia="en-GB"/>
        </w:rPr>
        <w:t xml:space="preserve"> relay</w:t>
      </w:r>
      <w:r w:rsidRPr="0087794D">
        <w:rPr>
          <w:rFonts w:eastAsia="Malgun Gothic" w:hint="eastAsia"/>
          <w:lang w:eastAsia="ko-KR"/>
        </w:rPr>
        <w:t>s</w:t>
      </w:r>
      <w:r w:rsidRPr="0087794D">
        <w:rPr>
          <w:rFonts w:eastAsia="DengXian"/>
          <w:lang w:eastAsia="en-GB"/>
        </w:rPr>
        <w:t xml:space="preserve"> on top of Rel-17 U2N relay</w:t>
      </w:r>
      <w:r>
        <w:rPr>
          <w:rFonts w:eastAsia="DengXian"/>
          <w:lang w:eastAsia="en-GB"/>
        </w:rPr>
        <w:t>,</w:t>
      </w:r>
      <w:r w:rsidRPr="00AD7A67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>the procedure is unified and the above procedure can be applied.</w:t>
      </w:r>
    </w:p>
    <w:p w14:paraId="7332AA27" w14:textId="4EC1F7F4" w:rsidR="00A45445" w:rsidRPr="00AD7A67" w:rsidRDefault="00A45445" w:rsidP="00A45445">
      <w:pPr>
        <w:overflowPunct w:val="0"/>
        <w:autoSpaceDE w:val="0"/>
        <w:autoSpaceDN w:val="0"/>
        <w:adjustRightInd w:val="0"/>
        <w:spacing w:before="120" w:after="120"/>
        <w:jc w:val="both"/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>Observation 3:</w:t>
      </w:r>
      <w:r w:rsidRPr="00AD7A67">
        <w:rPr>
          <w:rFonts w:cs="Arial"/>
          <w:b/>
          <w:lang w:eastAsia="zh-CN"/>
        </w:rPr>
        <w:t xml:space="preserve"> </w:t>
      </w:r>
      <w:r>
        <w:rPr>
          <w:b/>
          <w:lang w:eastAsia="zh-CN"/>
        </w:rPr>
        <w:t>If RAN2 select approach 1, there no additional complexity from specification point of view to support more than one intermediate node</w:t>
      </w:r>
      <w:r>
        <w:rPr>
          <w:rFonts w:cs="Arial"/>
          <w:b/>
          <w:lang w:eastAsia="zh-CN"/>
        </w:rPr>
        <w:t>.</w:t>
      </w:r>
    </w:p>
    <w:p w14:paraId="5AA18B23" w14:textId="529235FD" w:rsidR="00935B2F" w:rsidRDefault="00A45445" w:rsidP="00935B2F">
      <w:pPr>
        <w:overflowPunct w:val="0"/>
        <w:autoSpaceDE w:val="0"/>
        <w:autoSpaceDN w:val="0"/>
        <w:adjustRightInd w:val="0"/>
        <w:spacing w:before="120" w:after="120"/>
        <w:jc w:val="both"/>
        <w:rPr>
          <w:rFonts w:cs="Arial"/>
          <w:lang w:eastAsia="zh-CN"/>
        </w:rPr>
      </w:pPr>
      <w:r>
        <w:rPr>
          <w:rFonts w:cs="Arial"/>
          <w:lang w:eastAsia="zh-CN"/>
        </w:rPr>
        <w:t xml:space="preserve">RAN3 need to wait for RAN2 to conclude on which approach to use. When RAN2 has decided, RAN3 can continue looking at the impact on RAN3 </w:t>
      </w:r>
      <w:r w:rsidR="00203818">
        <w:rPr>
          <w:rFonts w:cs="Arial"/>
          <w:lang w:eastAsia="zh-CN"/>
        </w:rPr>
        <w:t>specifications</w:t>
      </w:r>
      <w:r>
        <w:rPr>
          <w:rFonts w:cs="Arial"/>
          <w:lang w:eastAsia="zh-CN"/>
        </w:rPr>
        <w:t>.</w:t>
      </w:r>
    </w:p>
    <w:p w14:paraId="0C29E628" w14:textId="571897AA" w:rsidR="00A45445" w:rsidRPr="00A45445" w:rsidRDefault="00A45445" w:rsidP="00935B2F">
      <w:pPr>
        <w:overflowPunct w:val="0"/>
        <w:autoSpaceDE w:val="0"/>
        <w:autoSpaceDN w:val="0"/>
        <w:adjustRightInd w:val="0"/>
        <w:spacing w:before="120" w:after="120"/>
        <w:jc w:val="both"/>
        <w:rPr>
          <w:rFonts w:cs="Arial"/>
          <w:b/>
          <w:bCs/>
          <w:lang w:eastAsia="zh-CN"/>
        </w:rPr>
      </w:pPr>
      <w:r w:rsidRPr="00A45445">
        <w:rPr>
          <w:rFonts w:cs="Arial"/>
          <w:b/>
          <w:bCs/>
          <w:lang w:eastAsia="zh-CN"/>
        </w:rPr>
        <w:t xml:space="preserve">Proposal 1: RAN3 need to wait for RAN2 to decide which approach to use. </w:t>
      </w:r>
    </w:p>
    <w:p w14:paraId="18B7876A" w14:textId="6ACEE9DE" w:rsidR="008B2037" w:rsidRPr="008B2037" w:rsidRDefault="008B2037" w:rsidP="00C268A7">
      <w:pPr>
        <w:keepNext/>
        <w:keepLines/>
        <w:pBdr>
          <w:top w:val="single" w:sz="12" w:space="3" w:color="auto"/>
        </w:pBdr>
        <w:spacing w:after="12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r>
        <w:rPr>
          <w:rFonts w:ascii="Arial" w:eastAsia="SimSun" w:hAnsi="Arial"/>
          <w:sz w:val="36"/>
          <w:lang w:eastAsia="zh-CN"/>
        </w:rPr>
        <w:t xml:space="preserve">3. </w:t>
      </w:r>
      <w:r w:rsidRPr="008B2037">
        <w:rPr>
          <w:rFonts w:ascii="Arial" w:eastAsia="SimSun" w:hAnsi="Arial"/>
          <w:sz w:val="36"/>
          <w:lang w:eastAsia="zh-CN"/>
        </w:rPr>
        <w:t>Conclusion</w:t>
      </w:r>
    </w:p>
    <w:p w14:paraId="6DF82014" w14:textId="6D8BE18C" w:rsidR="00730E7F" w:rsidRDefault="008B2037" w:rsidP="00C268A7">
      <w:pPr>
        <w:spacing w:after="120"/>
        <w:rPr>
          <w:rFonts w:eastAsia="SimSun"/>
          <w:lang w:eastAsia="zh-CN"/>
        </w:rPr>
      </w:pPr>
      <w:r w:rsidRPr="008B2037">
        <w:rPr>
          <w:rFonts w:eastAsia="SimSun"/>
          <w:lang w:eastAsia="zh-CN"/>
        </w:rPr>
        <w:t>Based on the</w:t>
      </w:r>
      <w:r w:rsidR="00D92D83">
        <w:rPr>
          <w:rFonts w:eastAsia="SimSun"/>
          <w:lang w:eastAsia="zh-CN"/>
        </w:rPr>
        <w:t xml:space="preserve"> above</w:t>
      </w:r>
      <w:r w:rsidRPr="008B2037">
        <w:rPr>
          <w:rFonts w:eastAsia="SimSun"/>
          <w:lang w:eastAsia="zh-CN"/>
        </w:rPr>
        <w:t xml:space="preserve"> discussion, we </w:t>
      </w:r>
      <w:r w:rsidR="00D92D83">
        <w:rPr>
          <w:rFonts w:eastAsia="SimSun"/>
          <w:lang w:eastAsia="zh-CN"/>
        </w:rPr>
        <w:t xml:space="preserve">have the following </w:t>
      </w:r>
      <w:r w:rsidR="004D6D16">
        <w:rPr>
          <w:rFonts w:eastAsia="SimSun"/>
          <w:lang w:eastAsia="zh-CN"/>
        </w:rPr>
        <w:t xml:space="preserve">observation and </w:t>
      </w:r>
      <w:r w:rsidRPr="008B2037">
        <w:rPr>
          <w:rFonts w:eastAsia="SimSun"/>
          <w:lang w:eastAsia="zh-CN"/>
        </w:rPr>
        <w:t>propos</w:t>
      </w:r>
      <w:r w:rsidR="005E2095">
        <w:rPr>
          <w:rFonts w:eastAsia="SimSun"/>
          <w:lang w:eastAsia="zh-CN"/>
        </w:rPr>
        <w:t>al</w:t>
      </w:r>
      <w:r w:rsidR="00D92D83">
        <w:rPr>
          <w:rFonts w:eastAsia="SimSun"/>
          <w:lang w:eastAsia="zh-CN"/>
        </w:rPr>
        <w:t>s</w:t>
      </w:r>
      <w:r w:rsidRPr="008B2037">
        <w:rPr>
          <w:rFonts w:eastAsia="SimSun"/>
          <w:lang w:eastAsia="zh-CN"/>
        </w:rPr>
        <w:t>:</w:t>
      </w:r>
    </w:p>
    <w:p w14:paraId="645FCEBC" w14:textId="77777777" w:rsidR="00944842" w:rsidRPr="00F03252" w:rsidRDefault="00944842" w:rsidP="00944842">
      <w:pPr>
        <w:rPr>
          <w:b/>
          <w:lang w:eastAsia="zh-CN"/>
        </w:rPr>
      </w:pPr>
      <w:r>
        <w:rPr>
          <w:b/>
          <w:lang w:eastAsia="zh-CN"/>
        </w:rPr>
        <w:t>Observation 1:</w:t>
      </w:r>
      <w:r w:rsidRPr="00F03252">
        <w:rPr>
          <w:b/>
          <w:lang w:eastAsia="zh-CN"/>
        </w:rPr>
        <w:t xml:space="preserve"> </w:t>
      </w:r>
      <w:r>
        <w:rPr>
          <w:b/>
          <w:lang w:eastAsia="zh-CN"/>
        </w:rPr>
        <w:t>If RAN2 select approach 1, t</w:t>
      </w:r>
      <w:r w:rsidRPr="00F03252">
        <w:rPr>
          <w:b/>
          <w:lang w:eastAsia="zh-CN"/>
        </w:rPr>
        <w:t>he protocol stack for multi-hop relay</w:t>
      </w:r>
      <w:r>
        <w:rPr>
          <w:b/>
          <w:lang w:eastAsia="zh-CN"/>
        </w:rPr>
        <w:t xml:space="preserve"> in CU-DU split</w:t>
      </w:r>
      <w:r w:rsidRPr="00F03252">
        <w:rPr>
          <w:b/>
          <w:lang w:eastAsia="zh-CN"/>
        </w:rPr>
        <w:t xml:space="preserve"> can be a simple extension of the Figure 6.1.6-1 and Figure 6.1.6-2 in TS 38.401 by adding additional relay UE hops between the remote UE and the U2N relay UE.</w:t>
      </w:r>
      <w:r>
        <w:rPr>
          <w:b/>
          <w:lang w:eastAsia="zh-CN"/>
        </w:rPr>
        <w:t xml:space="preserve"> </w:t>
      </w:r>
    </w:p>
    <w:p w14:paraId="77BEB871" w14:textId="77777777" w:rsidR="00944842" w:rsidRPr="00AD7A67" w:rsidRDefault="00944842" w:rsidP="00944842">
      <w:pPr>
        <w:overflowPunct w:val="0"/>
        <w:autoSpaceDE w:val="0"/>
        <w:autoSpaceDN w:val="0"/>
        <w:adjustRightInd w:val="0"/>
        <w:spacing w:before="120" w:after="120"/>
        <w:jc w:val="both"/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 xml:space="preserve">Observation </w:t>
      </w:r>
      <w:r w:rsidRPr="00AD7A67">
        <w:rPr>
          <w:rFonts w:cs="Arial"/>
          <w:b/>
          <w:lang w:eastAsia="zh-CN"/>
        </w:rPr>
        <w:t>2</w:t>
      </w:r>
      <w:r>
        <w:rPr>
          <w:rFonts w:cs="Arial"/>
          <w:b/>
          <w:lang w:eastAsia="zh-CN"/>
        </w:rPr>
        <w:t>:</w:t>
      </w:r>
      <w:r w:rsidRPr="00AD7A67">
        <w:rPr>
          <w:rFonts w:cs="Arial"/>
          <w:b/>
          <w:lang w:eastAsia="zh-CN"/>
        </w:rPr>
        <w:t xml:space="preserve"> </w:t>
      </w:r>
      <w:r>
        <w:rPr>
          <w:b/>
          <w:lang w:eastAsia="zh-CN"/>
        </w:rPr>
        <w:t xml:space="preserve">If RAN2 select approach 1, </w:t>
      </w:r>
      <w:r w:rsidRPr="00AD7A67">
        <w:rPr>
          <w:rFonts w:cs="Arial"/>
          <w:b/>
          <w:lang w:eastAsia="zh-CN"/>
        </w:rPr>
        <w:t>RAN3 can adopt the</w:t>
      </w:r>
      <w:r>
        <w:rPr>
          <w:rFonts w:cs="Arial"/>
          <w:b/>
          <w:lang w:eastAsia="zh-CN"/>
        </w:rPr>
        <w:t xml:space="preserve"> procedures in Figure</w:t>
      </w:r>
      <w:r w:rsidRPr="00AD7A67">
        <w:rPr>
          <w:rFonts w:cs="Arial"/>
          <w:b/>
          <w:lang w:eastAsia="zh-CN"/>
        </w:rPr>
        <w:t xml:space="preserve"> 2 as the baseline procedure</w:t>
      </w:r>
      <w:r>
        <w:rPr>
          <w:rFonts w:cs="Arial"/>
          <w:b/>
          <w:lang w:eastAsia="zh-CN"/>
        </w:rPr>
        <w:t xml:space="preserve"> for remote UE’s initial access in multi-hop relay.</w:t>
      </w:r>
    </w:p>
    <w:p w14:paraId="33CC428B" w14:textId="77777777" w:rsidR="00A45445" w:rsidRPr="00AD7A67" w:rsidRDefault="00A45445" w:rsidP="00A45445">
      <w:pPr>
        <w:overflowPunct w:val="0"/>
        <w:autoSpaceDE w:val="0"/>
        <w:autoSpaceDN w:val="0"/>
        <w:adjustRightInd w:val="0"/>
        <w:spacing w:before="120" w:after="120"/>
        <w:jc w:val="both"/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>Observation 3:</w:t>
      </w:r>
      <w:r w:rsidRPr="00AD7A67">
        <w:rPr>
          <w:rFonts w:cs="Arial"/>
          <w:b/>
          <w:lang w:eastAsia="zh-CN"/>
        </w:rPr>
        <w:t xml:space="preserve"> </w:t>
      </w:r>
      <w:r>
        <w:rPr>
          <w:b/>
          <w:lang w:eastAsia="zh-CN"/>
        </w:rPr>
        <w:t>If RAN2 select approach 1, there no additional complexity from specification point of view to support more than one intermediate node</w:t>
      </w:r>
      <w:r>
        <w:rPr>
          <w:rFonts w:cs="Arial"/>
          <w:b/>
          <w:lang w:eastAsia="zh-CN"/>
        </w:rPr>
        <w:t>.</w:t>
      </w:r>
    </w:p>
    <w:p w14:paraId="57FD5F1B" w14:textId="77777777" w:rsidR="00A45445" w:rsidRPr="00A45445" w:rsidRDefault="00A45445" w:rsidP="00A45445">
      <w:pPr>
        <w:overflowPunct w:val="0"/>
        <w:autoSpaceDE w:val="0"/>
        <w:autoSpaceDN w:val="0"/>
        <w:adjustRightInd w:val="0"/>
        <w:spacing w:before="120" w:after="120"/>
        <w:jc w:val="both"/>
        <w:rPr>
          <w:rFonts w:cs="Arial"/>
          <w:b/>
          <w:bCs/>
          <w:lang w:eastAsia="zh-CN"/>
        </w:rPr>
      </w:pPr>
      <w:r w:rsidRPr="00A45445">
        <w:rPr>
          <w:rFonts w:cs="Arial"/>
          <w:b/>
          <w:bCs/>
          <w:lang w:eastAsia="zh-CN"/>
        </w:rPr>
        <w:t xml:space="preserve">Proposal 1: RAN3 need to wait for RAN2 to decide which approach to use. </w:t>
      </w:r>
    </w:p>
    <w:p w14:paraId="303E11AA" w14:textId="3F8424E2" w:rsidR="00C57E9D" w:rsidRPr="00175B35" w:rsidRDefault="00C57E9D" w:rsidP="00C57E9D">
      <w:pPr>
        <w:overflowPunct w:val="0"/>
        <w:autoSpaceDE w:val="0"/>
        <w:autoSpaceDN w:val="0"/>
        <w:adjustRightInd w:val="0"/>
        <w:spacing w:before="120" w:after="120"/>
        <w:jc w:val="both"/>
        <w:rPr>
          <w:rFonts w:cs="Arial"/>
          <w:lang w:eastAsia="zh-CN"/>
        </w:rPr>
      </w:pPr>
    </w:p>
    <w:p w14:paraId="44E0D2B1" w14:textId="77777777" w:rsidR="00BB41C9" w:rsidRPr="008B2037" w:rsidRDefault="00BB41C9" w:rsidP="00BB41C9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/>
          <w:sz w:val="36"/>
        </w:rPr>
      </w:pPr>
      <w:r w:rsidRPr="008B2037">
        <w:rPr>
          <w:rFonts w:ascii="Arial" w:eastAsia="SimSun" w:hAnsi="Arial"/>
          <w:sz w:val="36"/>
        </w:rPr>
        <w:t>4. Reference</w:t>
      </w:r>
    </w:p>
    <w:p w14:paraId="42C34558" w14:textId="77777777" w:rsidR="00283AE6" w:rsidRPr="00283AE6" w:rsidRDefault="00283AE6" w:rsidP="00283AE6">
      <w:pPr>
        <w:pStyle w:val="ListParagraph"/>
        <w:numPr>
          <w:ilvl w:val="0"/>
          <w:numId w:val="5"/>
        </w:numPr>
        <w:ind w:firstLineChars="0"/>
        <w:rPr>
          <w:rFonts w:ascii="Arial" w:eastAsia="DengXian" w:hAnsi="Arial" w:cs="Arial"/>
          <w:lang w:eastAsia="zh-CN"/>
        </w:rPr>
      </w:pPr>
      <w:r w:rsidRPr="00283AE6">
        <w:rPr>
          <w:rFonts w:ascii="Arial" w:eastAsia="DengXian" w:hAnsi="Arial" w:cs="Arial"/>
          <w:lang w:eastAsia="zh-CN"/>
        </w:rPr>
        <w:t>RP-241609, New WID on NR sidelink multi-hop relay, TSG RAN Meeting #104.</w:t>
      </w:r>
    </w:p>
    <w:p w14:paraId="446D54D2" w14:textId="77777777" w:rsidR="00283AE6" w:rsidRDefault="00283AE6" w:rsidP="00283AE6">
      <w:pPr>
        <w:pStyle w:val="ListParagraph"/>
        <w:numPr>
          <w:ilvl w:val="0"/>
          <w:numId w:val="5"/>
        </w:numPr>
        <w:tabs>
          <w:tab w:val="left" w:pos="1560"/>
        </w:tabs>
        <w:spacing w:before="120" w:after="180"/>
        <w:ind w:firstLineChars="0"/>
        <w:rPr>
          <w:rFonts w:ascii="Arial" w:eastAsia="DengXian" w:hAnsi="Arial" w:cs="Arial"/>
          <w:lang w:eastAsia="zh-CN"/>
        </w:rPr>
      </w:pPr>
      <w:r w:rsidRPr="00283AE6">
        <w:rPr>
          <w:rFonts w:ascii="Arial" w:eastAsia="DengXian" w:hAnsi="Arial" w:cs="Arial"/>
          <w:lang w:eastAsia="zh-CN"/>
        </w:rPr>
        <w:t>R2-2410006, Report of [POST127][402][Relay] Multi-hop relay control plane.</w:t>
      </w:r>
    </w:p>
    <w:p w14:paraId="4D3D678C" w14:textId="77777777" w:rsidR="00283AE6" w:rsidRPr="00283AE6" w:rsidRDefault="00283AE6" w:rsidP="00283AE6">
      <w:pPr>
        <w:pStyle w:val="ListParagraph"/>
        <w:numPr>
          <w:ilvl w:val="0"/>
          <w:numId w:val="5"/>
        </w:numPr>
        <w:tabs>
          <w:tab w:val="left" w:pos="1560"/>
        </w:tabs>
        <w:spacing w:before="120" w:after="180"/>
        <w:ind w:firstLineChars="0"/>
        <w:rPr>
          <w:rFonts w:ascii="Arial" w:eastAsia="DengXian" w:hAnsi="Arial" w:cs="Arial"/>
          <w:lang w:eastAsia="zh-CN"/>
        </w:rPr>
      </w:pPr>
      <w:r w:rsidRPr="00283AE6">
        <w:rPr>
          <w:rFonts w:ascii="Arial" w:eastAsia="DengXian" w:hAnsi="Arial" w:cs="Arial"/>
          <w:lang w:eastAsia="zh-CN"/>
        </w:rPr>
        <w:t>Session Chair Notes on Relay and Positioning RAN2 #128;</w:t>
      </w:r>
    </w:p>
    <w:p w14:paraId="4769AE38" w14:textId="3441F41B" w:rsidR="005C0261" w:rsidRPr="00AD7A67" w:rsidRDefault="00AD7A67" w:rsidP="002C3480">
      <w:pPr>
        <w:pStyle w:val="ListParagraph"/>
        <w:numPr>
          <w:ilvl w:val="0"/>
          <w:numId w:val="5"/>
        </w:numPr>
        <w:tabs>
          <w:tab w:val="left" w:pos="1560"/>
        </w:tabs>
        <w:spacing w:before="120" w:after="180"/>
        <w:ind w:firstLineChars="0"/>
        <w:rPr>
          <w:rFonts w:ascii="Arial" w:eastAsia="DengXian" w:hAnsi="Arial" w:cs="Arial"/>
          <w:lang w:eastAsia="zh-CN"/>
        </w:rPr>
      </w:pPr>
      <w:r w:rsidRPr="00AD7A67">
        <w:rPr>
          <w:rFonts w:ascii="Arial" w:eastAsia="DengXian" w:hAnsi="Arial" w:cs="Arial"/>
          <w:lang w:eastAsia="zh-CN"/>
        </w:rPr>
        <w:t>3GPP</w:t>
      </w:r>
      <w:r w:rsidRPr="00AD7A67">
        <w:rPr>
          <w:rFonts w:ascii="Arial" w:eastAsia="DengXian" w:hAnsi="Arial" w:cs="Arial" w:hint="eastAsia"/>
          <w:lang w:eastAsia="zh-CN"/>
        </w:rPr>
        <w:t>,</w:t>
      </w:r>
      <w:r w:rsidRPr="00AD7A67">
        <w:rPr>
          <w:rFonts w:ascii="Arial" w:eastAsia="DengXian" w:hAnsi="Arial" w:cs="Arial"/>
          <w:lang w:eastAsia="zh-CN"/>
        </w:rPr>
        <w:t xml:space="preserve"> TS 38.401: “NG-RAN;</w:t>
      </w:r>
      <w:r>
        <w:rPr>
          <w:rFonts w:ascii="Arial" w:eastAsia="DengXian" w:hAnsi="Arial" w:cs="Arial"/>
          <w:lang w:eastAsia="zh-CN"/>
        </w:rPr>
        <w:t xml:space="preserve"> </w:t>
      </w:r>
      <w:r w:rsidRPr="00AD7A67">
        <w:rPr>
          <w:rFonts w:ascii="Arial" w:eastAsia="DengXian" w:hAnsi="Arial" w:cs="Arial"/>
          <w:lang w:eastAsia="zh-CN"/>
        </w:rPr>
        <w:t>Architecture description”.</w:t>
      </w:r>
    </w:p>
    <w:sectPr w:rsidR="005C0261" w:rsidRPr="00AD7A67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396DD8" w14:textId="77777777" w:rsidR="006A043F" w:rsidRDefault="006A043F" w:rsidP="00A81441">
      <w:r>
        <w:separator/>
      </w:r>
    </w:p>
  </w:endnote>
  <w:endnote w:type="continuationSeparator" w:id="0">
    <w:p w14:paraId="1CF24387" w14:textId="77777777" w:rsidR="006A043F" w:rsidRDefault="006A043F" w:rsidP="00A81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842CE" w14:textId="77777777" w:rsidR="006A043F" w:rsidRDefault="006A043F" w:rsidP="00A81441">
      <w:r>
        <w:separator/>
      </w:r>
    </w:p>
  </w:footnote>
  <w:footnote w:type="continuationSeparator" w:id="0">
    <w:p w14:paraId="0933DD8C" w14:textId="77777777" w:rsidR="006A043F" w:rsidRDefault="006A043F" w:rsidP="00A814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6624B"/>
    <w:multiLevelType w:val="hybridMultilevel"/>
    <w:tmpl w:val="17D8281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66122C"/>
    <w:multiLevelType w:val="hybridMultilevel"/>
    <w:tmpl w:val="CF1CF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E6086"/>
    <w:multiLevelType w:val="hybridMultilevel"/>
    <w:tmpl w:val="6FAC7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85A87"/>
    <w:multiLevelType w:val="hybridMultilevel"/>
    <w:tmpl w:val="5E3E05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EE196D"/>
    <w:multiLevelType w:val="hybridMultilevel"/>
    <w:tmpl w:val="266A2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B35783C"/>
    <w:multiLevelType w:val="hybridMultilevel"/>
    <w:tmpl w:val="EE748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8" w15:restartNumberingAfterBreak="0">
    <w:nsid w:val="254031E4"/>
    <w:multiLevelType w:val="hybridMultilevel"/>
    <w:tmpl w:val="697E8B2C"/>
    <w:lvl w:ilvl="0" w:tplc="0F7C7E38">
      <w:start w:val="10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251470"/>
    <w:multiLevelType w:val="hybridMultilevel"/>
    <w:tmpl w:val="761A4BF8"/>
    <w:lvl w:ilvl="0" w:tplc="3C30581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1554A9C"/>
    <w:multiLevelType w:val="hybridMultilevel"/>
    <w:tmpl w:val="1BBA31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6052AF"/>
    <w:multiLevelType w:val="hybridMultilevel"/>
    <w:tmpl w:val="0F8AA63C"/>
    <w:lvl w:ilvl="0" w:tplc="D146EFD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54556BD"/>
    <w:multiLevelType w:val="hybridMultilevel"/>
    <w:tmpl w:val="C9FE930A"/>
    <w:lvl w:ilvl="0" w:tplc="04090019">
      <w:start w:val="1"/>
      <w:numFmt w:val="upperLetter"/>
      <w:lvlText w:val="%1."/>
      <w:lvlJc w:val="left"/>
      <w:pPr>
        <w:ind w:left="840" w:hanging="440"/>
      </w:pPr>
    </w:lvl>
    <w:lvl w:ilvl="1" w:tplc="04090019" w:tentative="1">
      <w:start w:val="1"/>
      <w:numFmt w:val="upperLetter"/>
      <w:lvlText w:val="%2."/>
      <w:lvlJc w:val="left"/>
      <w:pPr>
        <w:ind w:left="1280" w:hanging="440"/>
      </w:pPr>
    </w:lvl>
    <w:lvl w:ilvl="2" w:tplc="0409001B" w:tentative="1">
      <w:start w:val="1"/>
      <w:numFmt w:val="lowerRoman"/>
      <w:lvlText w:val="%3."/>
      <w:lvlJc w:val="right"/>
      <w:pPr>
        <w:ind w:left="1720" w:hanging="440"/>
      </w:pPr>
    </w:lvl>
    <w:lvl w:ilvl="3" w:tplc="0409000F" w:tentative="1">
      <w:start w:val="1"/>
      <w:numFmt w:val="decimal"/>
      <w:lvlText w:val="%4."/>
      <w:lvlJc w:val="left"/>
      <w:pPr>
        <w:ind w:left="2160" w:hanging="440"/>
      </w:pPr>
    </w:lvl>
    <w:lvl w:ilvl="4" w:tplc="04090019" w:tentative="1">
      <w:start w:val="1"/>
      <w:numFmt w:val="upperLetter"/>
      <w:lvlText w:val="%5."/>
      <w:lvlJc w:val="left"/>
      <w:pPr>
        <w:ind w:left="2600" w:hanging="440"/>
      </w:pPr>
    </w:lvl>
    <w:lvl w:ilvl="5" w:tplc="0409001B" w:tentative="1">
      <w:start w:val="1"/>
      <w:numFmt w:val="lowerRoman"/>
      <w:lvlText w:val="%6."/>
      <w:lvlJc w:val="right"/>
      <w:pPr>
        <w:ind w:left="3040" w:hanging="440"/>
      </w:pPr>
    </w:lvl>
    <w:lvl w:ilvl="6" w:tplc="0409000F" w:tentative="1">
      <w:start w:val="1"/>
      <w:numFmt w:val="decimal"/>
      <w:lvlText w:val="%7."/>
      <w:lvlJc w:val="left"/>
      <w:pPr>
        <w:ind w:left="3480" w:hanging="440"/>
      </w:pPr>
    </w:lvl>
    <w:lvl w:ilvl="7" w:tplc="04090019" w:tentative="1">
      <w:start w:val="1"/>
      <w:numFmt w:val="upperLetter"/>
      <w:lvlText w:val="%8."/>
      <w:lvlJc w:val="left"/>
      <w:pPr>
        <w:ind w:left="3920" w:hanging="440"/>
      </w:pPr>
    </w:lvl>
    <w:lvl w:ilvl="8" w:tplc="0409001B" w:tentative="1">
      <w:start w:val="1"/>
      <w:numFmt w:val="lowerRoman"/>
      <w:lvlText w:val="%9."/>
      <w:lvlJc w:val="right"/>
      <w:pPr>
        <w:ind w:left="4360" w:hanging="440"/>
      </w:pPr>
    </w:lvl>
  </w:abstractNum>
  <w:abstractNum w:abstractNumId="15" w15:restartNumberingAfterBreak="0">
    <w:nsid w:val="3CD918A5"/>
    <w:multiLevelType w:val="hybridMultilevel"/>
    <w:tmpl w:val="38487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B1A745E"/>
    <w:multiLevelType w:val="hybridMultilevel"/>
    <w:tmpl w:val="1556CC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F725439"/>
    <w:multiLevelType w:val="multilevel"/>
    <w:tmpl w:val="BBA427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6231612"/>
    <w:multiLevelType w:val="hybridMultilevel"/>
    <w:tmpl w:val="574EA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9E411EC"/>
    <w:multiLevelType w:val="hybridMultilevel"/>
    <w:tmpl w:val="5ED6AF86"/>
    <w:lvl w:ilvl="0" w:tplc="4D7849F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D6EDC2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4C8B72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DEF0B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02EE5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32C919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6039D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F70E07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574BF6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5B7E23"/>
    <w:multiLevelType w:val="hybridMultilevel"/>
    <w:tmpl w:val="AAFAA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356685"/>
    <w:multiLevelType w:val="hybridMultilevel"/>
    <w:tmpl w:val="ACB2C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7" w15:restartNumberingAfterBreak="0">
    <w:nsid w:val="717153D1"/>
    <w:multiLevelType w:val="multilevel"/>
    <w:tmpl w:val="70EC700E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4F0625B"/>
    <w:multiLevelType w:val="multilevel"/>
    <w:tmpl w:val="74F062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>
      <w:start w:val="1"/>
      <w:numFmt w:val="upperLetter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4C71D1"/>
    <w:multiLevelType w:val="hybridMultilevel"/>
    <w:tmpl w:val="3BF0E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D51762"/>
    <w:multiLevelType w:val="multilevel"/>
    <w:tmpl w:val="7DD51762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16"/>
  </w:num>
  <w:num w:numId="3">
    <w:abstractNumId w:val="18"/>
  </w:num>
  <w:num w:numId="4">
    <w:abstractNumId w:val="5"/>
  </w:num>
  <w:num w:numId="5">
    <w:abstractNumId w:val="9"/>
  </w:num>
  <w:num w:numId="6">
    <w:abstractNumId w:val="13"/>
  </w:num>
  <w:num w:numId="7">
    <w:abstractNumId w:val="10"/>
  </w:num>
  <w:num w:numId="8">
    <w:abstractNumId w:val="26"/>
  </w:num>
  <w:num w:numId="9">
    <w:abstractNumId w:val="24"/>
  </w:num>
  <w:num w:numId="10">
    <w:abstractNumId w:val="22"/>
  </w:num>
  <w:num w:numId="11">
    <w:abstractNumId w:val="3"/>
  </w:num>
  <w:num w:numId="12">
    <w:abstractNumId w:val="2"/>
  </w:num>
  <w:num w:numId="13">
    <w:abstractNumId w:val="4"/>
  </w:num>
  <w:num w:numId="14">
    <w:abstractNumId w:val="27"/>
  </w:num>
  <w:num w:numId="15">
    <w:abstractNumId w:val="21"/>
  </w:num>
  <w:num w:numId="16">
    <w:abstractNumId w:val="12"/>
  </w:num>
  <w:num w:numId="17">
    <w:abstractNumId w:val="8"/>
  </w:num>
  <w:num w:numId="18">
    <w:abstractNumId w:val="25"/>
  </w:num>
  <w:num w:numId="19">
    <w:abstractNumId w:val="23"/>
  </w:num>
  <w:num w:numId="20">
    <w:abstractNumId w:val="6"/>
  </w:num>
  <w:num w:numId="21">
    <w:abstractNumId w:val="19"/>
  </w:num>
  <w:num w:numId="22">
    <w:abstractNumId w:val="29"/>
  </w:num>
  <w:num w:numId="23">
    <w:abstractNumId w:val="30"/>
  </w:num>
  <w:num w:numId="24">
    <w:abstractNumId w:val="11"/>
  </w:num>
  <w:num w:numId="25">
    <w:abstractNumId w:val="15"/>
  </w:num>
  <w:num w:numId="26">
    <w:abstractNumId w:val="7"/>
  </w:num>
  <w:num w:numId="27">
    <w:abstractNumId w:val="14"/>
  </w:num>
  <w:num w:numId="28">
    <w:abstractNumId w:val="28"/>
  </w:num>
  <w:num w:numId="29">
    <w:abstractNumId w:val="0"/>
  </w:num>
  <w:num w:numId="30">
    <w:abstractNumId w:val="17"/>
  </w:num>
  <w:num w:numId="31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398"/>
    <w:rsid w:val="00003AC9"/>
    <w:rsid w:val="000075B2"/>
    <w:rsid w:val="000114FD"/>
    <w:rsid w:val="0001201A"/>
    <w:rsid w:val="00015D36"/>
    <w:rsid w:val="0001711B"/>
    <w:rsid w:val="00017D03"/>
    <w:rsid w:val="00026AD2"/>
    <w:rsid w:val="00031F4A"/>
    <w:rsid w:val="00032062"/>
    <w:rsid w:val="00033DDC"/>
    <w:rsid w:val="00036DB4"/>
    <w:rsid w:val="00040756"/>
    <w:rsid w:val="00051005"/>
    <w:rsid w:val="000544E6"/>
    <w:rsid w:val="0005457C"/>
    <w:rsid w:val="00054656"/>
    <w:rsid w:val="00056871"/>
    <w:rsid w:val="00060422"/>
    <w:rsid w:val="00060DA8"/>
    <w:rsid w:val="00060DB4"/>
    <w:rsid w:val="00062BA3"/>
    <w:rsid w:val="000636DB"/>
    <w:rsid w:val="00063B0F"/>
    <w:rsid w:val="000656E4"/>
    <w:rsid w:val="00067D05"/>
    <w:rsid w:val="000705E3"/>
    <w:rsid w:val="00070B67"/>
    <w:rsid w:val="000723DC"/>
    <w:rsid w:val="00075635"/>
    <w:rsid w:val="000775CF"/>
    <w:rsid w:val="00077BB5"/>
    <w:rsid w:val="000813C7"/>
    <w:rsid w:val="0008149C"/>
    <w:rsid w:val="000829D2"/>
    <w:rsid w:val="000833CA"/>
    <w:rsid w:val="00083F70"/>
    <w:rsid w:val="00084730"/>
    <w:rsid w:val="00085238"/>
    <w:rsid w:val="00085250"/>
    <w:rsid w:val="0009213B"/>
    <w:rsid w:val="00093E37"/>
    <w:rsid w:val="00094008"/>
    <w:rsid w:val="00095C27"/>
    <w:rsid w:val="000A04C1"/>
    <w:rsid w:val="000A2222"/>
    <w:rsid w:val="000A277D"/>
    <w:rsid w:val="000A3F1A"/>
    <w:rsid w:val="000A4505"/>
    <w:rsid w:val="000A5A0C"/>
    <w:rsid w:val="000A6147"/>
    <w:rsid w:val="000A6860"/>
    <w:rsid w:val="000B0ACD"/>
    <w:rsid w:val="000B2957"/>
    <w:rsid w:val="000B2AC9"/>
    <w:rsid w:val="000B5808"/>
    <w:rsid w:val="000B5EF2"/>
    <w:rsid w:val="000B6F93"/>
    <w:rsid w:val="000C2A24"/>
    <w:rsid w:val="000C4591"/>
    <w:rsid w:val="000C5969"/>
    <w:rsid w:val="000C6D9C"/>
    <w:rsid w:val="000C7766"/>
    <w:rsid w:val="000D0B26"/>
    <w:rsid w:val="000D136E"/>
    <w:rsid w:val="000D2290"/>
    <w:rsid w:val="000D287F"/>
    <w:rsid w:val="000D54D6"/>
    <w:rsid w:val="000E0BDB"/>
    <w:rsid w:val="000E0E05"/>
    <w:rsid w:val="000E19C3"/>
    <w:rsid w:val="000F083C"/>
    <w:rsid w:val="000F37CB"/>
    <w:rsid w:val="000F3E66"/>
    <w:rsid w:val="000F4A72"/>
    <w:rsid w:val="000F4E43"/>
    <w:rsid w:val="00101B16"/>
    <w:rsid w:val="00105D7B"/>
    <w:rsid w:val="00115AC5"/>
    <w:rsid w:val="00115EE9"/>
    <w:rsid w:val="001166C4"/>
    <w:rsid w:val="00123F52"/>
    <w:rsid w:val="00126452"/>
    <w:rsid w:val="00126DCD"/>
    <w:rsid w:val="001332EF"/>
    <w:rsid w:val="00134D63"/>
    <w:rsid w:val="0013506E"/>
    <w:rsid w:val="00135725"/>
    <w:rsid w:val="001401C9"/>
    <w:rsid w:val="00140ECA"/>
    <w:rsid w:val="00147465"/>
    <w:rsid w:val="00151B18"/>
    <w:rsid w:val="00152AE8"/>
    <w:rsid w:val="0015303A"/>
    <w:rsid w:val="001533F4"/>
    <w:rsid w:val="00154AC1"/>
    <w:rsid w:val="00157FBE"/>
    <w:rsid w:val="00162AFE"/>
    <w:rsid w:val="00164946"/>
    <w:rsid w:val="00165220"/>
    <w:rsid w:val="00170D63"/>
    <w:rsid w:val="00175B35"/>
    <w:rsid w:val="0017686E"/>
    <w:rsid w:val="00177F37"/>
    <w:rsid w:val="00180BF7"/>
    <w:rsid w:val="0018165D"/>
    <w:rsid w:val="001826A6"/>
    <w:rsid w:val="00182718"/>
    <w:rsid w:val="0018482B"/>
    <w:rsid w:val="00185994"/>
    <w:rsid w:val="00185CAD"/>
    <w:rsid w:val="0019052B"/>
    <w:rsid w:val="00193461"/>
    <w:rsid w:val="001951AB"/>
    <w:rsid w:val="00195929"/>
    <w:rsid w:val="001961B7"/>
    <w:rsid w:val="00197A9F"/>
    <w:rsid w:val="001A2EE8"/>
    <w:rsid w:val="001A51D0"/>
    <w:rsid w:val="001A677A"/>
    <w:rsid w:val="001A67DA"/>
    <w:rsid w:val="001A737F"/>
    <w:rsid w:val="001B096B"/>
    <w:rsid w:val="001B0D90"/>
    <w:rsid w:val="001B15FF"/>
    <w:rsid w:val="001B1740"/>
    <w:rsid w:val="001B2E30"/>
    <w:rsid w:val="001B2FC8"/>
    <w:rsid w:val="001B3ED0"/>
    <w:rsid w:val="001B5536"/>
    <w:rsid w:val="001B5E6E"/>
    <w:rsid w:val="001B6056"/>
    <w:rsid w:val="001B75AA"/>
    <w:rsid w:val="001B7E08"/>
    <w:rsid w:val="001C14DF"/>
    <w:rsid w:val="001C1DC4"/>
    <w:rsid w:val="001C2A98"/>
    <w:rsid w:val="001C394E"/>
    <w:rsid w:val="001C49C8"/>
    <w:rsid w:val="001C5D2E"/>
    <w:rsid w:val="001C6641"/>
    <w:rsid w:val="001C6C37"/>
    <w:rsid w:val="001C6DF3"/>
    <w:rsid w:val="001C72E9"/>
    <w:rsid w:val="001C7A35"/>
    <w:rsid w:val="001C7EE5"/>
    <w:rsid w:val="001D0F56"/>
    <w:rsid w:val="001D31E2"/>
    <w:rsid w:val="001D3B39"/>
    <w:rsid w:val="001D5747"/>
    <w:rsid w:val="001D6291"/>
    <w:rsid w:val="001D6FE6"/>
    <w:rsid w:val="001D7355"/>
    <w:rsid w:val="001E2A21"/>
    <w:rsid w:val="001E41AD"/>
    <w:rsid w:val="001E7476"/>
    <w:rsid w:val="001E778A"/>
    <w:rsid w:val="001F0A3F"/>
    <w:rsid w:val="001F3EED"/>
    <w:rsid w:val="001F6E00"/>
    <w:rsid w:val="00201025"/>
    <w:rsid w:val="002015DF"/>
    <w:rsid w:val="00203818"/>
    <w:rsid w:val="0020509D"/>
    <w:rsid w:val="00206527"/>
    <w:rsid w:val="00211744"/>
    <w:rsid w:val="002135C8"/>
    <w:rsid w:val="00213E79"/>
    <w:rsid w:val="00214408"/>
    <w:rsid w:val="0021531E"/>
    <w:rsid w:val="00215461"/>
    <w:rsid w:val="00215519"/>
    <w:rsid w:val="002156AD"/>
    <w:rsid w:val="00222068"/>
    <w:rsid w:val="002226B8"/>
    <w:rsid w:val="00222700"/>
    <w:rsid w:val="00227629"/>
    <w:rsid w:val="00232F06"/>
    <w:rsid w:val="00234647"/>
    <w:rsid w:val="00234B7E"/>
    <w:rsid w:val="00235076"/>
    <w:rsid w:val="0023769B"/>
    <w:rsid w:val="0024191E"/>
    <w:rsid w:val="00244EAA"/>
    <w:rsid w:val="0024794E"/>
    <w:rsid w:val="00250D57"/>
    <w:rsid w:val="002510C9"/>
    <w:rsid w:val="0025273A"/>
    <w:rsid w:val="00254407"/>
    <w:rsid w:val="0025723C"/>
    <w:rsid w:val="002607E4"/>
    <w:rsid w:val="00260951"/>
    <w:rsid w:val="00261C75"/>
    <w:rsid w:val="00263056"/>
    <w:rsid w:val="002630EB"/>
    <w:rsid w:val="002631EA"/>
    <w:rsid w:val="00266D96"/>
    <w:rsid w:val="00267466"/>
    <w:rsid w:val="00270435"/>
    <w:rsid w:val="00270EE2"/>
    <w:rsid w:val="002720CD"/>
    <w:rsid w:val="002726E7"/>
    <w:rsid w:val="00272B8A"/>
    <w:rsid w:val="00273294"/>
    <w:rsid w:val="0027584A"/>
    <w:rsid w:val="002774F1"/>
    <w:rsid w:val="0027756F"/>
    <w:rsid w:val="00280481"/>
    <w:rsid w:val="00280EC6"/>
    <w:rsid w:val="00282753"/>
    <w:rsid w:val="00282D36"/>
    <w:rsid w:val="00283AE6"/>
    <w:rsid w:val="00285764"/>
    <w:rsid w:val="002864A4"/>
    <w:rsid w:val="00286536"/>
    <w:rsid w:val="00287F98"/>
    <w:rsid w:val="00290C4B"/>
    <w:rsid w:val="00295B15"/>
    <w:rsid w:val="002968F1"/>
    <w:rsid w:val="00296980"/>
    <w:rsid w:val="002A56E1"/>
    <w:rsid w:val="002A5D34"/>
    <w:rsid w:val="002A6692"/>
    <w:rsid w:val="002A693B"/>
    <w:rsid w:val="002A6DF6"/>
    <w:rsid w:val="002A7556"/>
    <w:rsid w:val="002B2FBD"/>
    <w:rsid w:val="002B30A5"/>
    <w:rsid w:val="002B5F12"/>
    <w:rsid w:val="002B63EA"/>
    <w:rsid w:val="002B7132"/>
    <w:rsid w:val="002C0051"/>
    <w:rsid w:val="002C327A"/>
    <w:rsid w:val="002C46A4"/>
    <w:rsid w:val="002C4E8A"/>
    <w:rsid w:val="002C5A80"/>
    <w:rsid w:val="002C6C44"/>
    <w:rsid w:val="002C76D5"/>
    <w:rsid w:val="002D0275"/>
    <w:rsid w:val="002D22BB"/>
    <w:rsid w:val="002D4EB6"/>
    <w:rsid w:val="002D7FF9"/>
    <w:rsid w:val="002E195A"/>
    <w:rsid w:val="002E5A42"/>
    <w:rsid w:val="002E5EA3"/>
    <w:rsid w:val="002E764F"/>
    <w:rsid w:val="002F13D2"/>
    <w:rsid w:val="002F27E7"/>
    <w:rsid w:val="002F32E0"/>
    <w:rsid w:val="002F469C"/>
    <w:rsid w:val="002F550D"/>
    <w:rsid w:val="002F60EB"/>
    <w:rsid w:val="002F6F89"/>
    <w:rsid w:val="002F6FD8"/>
    <w:rsid w:val="002F70B3"/>
    <w:rsid w:val="00300340"/>
    <w:rsid w:val="0030472E"/>
    <w:rsid w:val="00307C77"/>
    <w:rsid w:val="003108A2"/>
    <w:rsid w:val="00310B93"/>
    <w:rsid w:val="00311223"/>
    <w:rsid w:val="0031343B"/>
    <w:rsid w:val="00313B5A"/>
    <w:rsid w:val="003179CB"/>
    <w:rsid w:val="00321974"/>
    <w:rsid w:val="00326854"/>
    <w:rsid w:val="003309B9"/>
    <w:rsid w:val="003310F9"/>
    <w:rsid w:val="00334DA2"/>
    <w:rsid w:val="0034213B"/>
    <w:rsid w:val="00342916"/>
    <w:rsid w:val="00342DF7"/>
    <w:rsid w:val="00343BBE"/>
    <w:rsid w:val="003441FE"/>
    <w:rsid w:val="00345B6A"/>
    <w:rsid w:val="003477DB"/>
    <w:rsid w:val="003500A2"/>
    <w:rsid w:val="00351E58"/>
    <w:rsid w:val="003521A4"/>
    <w:rsid w:val="00352F8F"/>
    <w:rsid w:val="003541CC"/>
    <w:rsid w:val="00354A48"/>
    <w:rsid w:val="00355D23"/>
    <w:rsid w:val="00356E03"/>
    <w:rsid w:val="003628DD"/>
    <w:rsid w:val="00362DD6"/>
    <w:rsid w:val="00363756"/>
    <w:rsid w:val="00366AAF"/>
    <w:rsid w:val="00370FEF"/>
    <w:rsid w:val="00372204"/>
    <w:rsid w:val="00373B68"/>
    <w:rsid w:val="0037661E"/>
    <w:rsid w:val="0038474C"/>
    <w:rsid w:val="003853EE"/>
    <w:rsid w:val="00386DE2"/>
    <w:rsid w:val="0039051D"/>
    <w:rsid w:val="0039216E"/>
    <w:rsid w:val="0039282B"/>
    <w:rsid w:val="00395FF8"/>
    <w:rsid w:val="003A2F0E"/>
    <w:rsid w:val="003B20E0"/>
    <w:rsid w:val="003B2462"/>
    <w:rsid w:val="003B3B9F"/>
    <w:rsid w:val="003B4428"/>
    <w:rsid w:val="003B70CB"/>
    <w:rsid w:val="003B7404"/>
    <w:rsid w:val="003B7CAE"/>
    <w:rsid w:val="003C08EA"/>
    <w:rsid w:val="003C3B0F"/>
    <w:rsid w:val="003C499B"/>
    <w:rsid w:val="003C57CC"/>
    <w:rsid w:val="003C6386"/>
    <w:rsid w:val="003D4792"/>
    <w:rsid w:val="003D6E10"/>
    <w:rsid w:val="003D7590"/>
    <w:rsid w:val="003E03FF"/>
    <w:rsid w:val="003E1A66"/>
    <w:rsid w:val="003E3729"/>
    <w:rsid w:val="003E4987"/>
    <w:rsid w:val="003E6948"/>
    <w:rsid w:val="003F3B72"/>
    <w:rsid w:val="003F4093"/>
    <w:rsid w:val="003F483E"/>
    <w:rsid w:val="003F5804"/>
    <w:rsid w:val="003F5B83"/>
    <w:rsid w:val="003F6791"/>
    <w:rsid w:val="00400CBC"/>
    <w:rsid w:val="00401113"/>
    <w:rsid w:val="004055B1"/>
    <w:rsid w:val="004060A1"/>
    <w:rsid w:val="00407C05"/>
    <w:rsid w:val="004120B7"/>
    <w:rsid w:val="00414082"/>
    <w:rsid w:val="00416F7F"/>
    <w:rsid w:val="00420003"/>
    <w:rsid w:val="0042029F"/>
    <w:rsid w:val="00420E2F"/>
    <w:rsid w:val="00422D89"/>
    <w:rsid w:val="00423505"/>
    <w:rsid w:val="004268F3"/>
    <w:rsid w:val="00431450"/>
    <w:rsid w:val="00431722"/>
    <w:rsid w:val="004335BC"/>
    <w:rsid w:val="00436D2C"/>
    <w:rsid w:val="004376A9"/>
    <w:rsid w:val="0044039A"/>
    <w:rsid w:val="00440A4E"/>
    <w:rsid w:val="00440B3C"/>
    <w:rsid w:val="00442E23"/>
    <w:rsid w:val="00445030"/>
    <w:rsid w:val="00445C06"/>
    <w:rsid w:val="00447106"/>
    <w:rsid w:val="00453D39"/>
    <w:rsid w:val="00455367"/>
    <w:rsid w:val="0045677E"/>
    <w:rsid w:val="004572CC"/>
    <w:rsid w:val="004573F9"/>
    <w:rsid w:val="0046058C"/>
    <w:rsid w:val="00462F13"/>
    <w:rsid w:val="00463675"/>
    <w:rsid w:val="0046544A"/>
    <w:rsid w:val="00465B31"/>
    <w:rsid w:val="00466088"/>
    <w:rsid w:val="00466723"/>
    <w:rsid w:val="00466753"/>
    <w:rsid w:val="00467D6C"/>
    <w:rsid w:val="00471615"/>
    <w:rsid w:val="00472FEB"/>
    <w:rsid w:val="00473152"/>
    <w:rsid w:val="0047327E"/>
    <w:rsid w:val="00473D49"/>
    <w:rsid w:val="004748DD"/>
    <w:rsid w:val="004764FE"/>
    <w:rsid w:val="0047709F"/>
    <w:rsid w:val="00480AF1"/>
    <w:rsid w:val="004811C1"/>
    <w:rsid w:val="00481571"/>
    <w:rsid w:val="00481E44"/>
    <w:rsid w:val="00482D70"/>
    <w:rsid w:val="004838E8"/>
    <w:rsid w:val="00487755"/>
    <w:rsid w:val="004917F2"/>
    <w:rsid w:val="00494920"/>
    <w:rsid w:val="004A362A"/>
    <w:rsid w:val="004A3BD0"/>
    <w:rsid w:val="004A5CAF"/>
    <w:rsid w:val="004B050A"/>
    <w:rsid w:val="004B0C61"/>
    <w:rsid w:val="004B221B"/>
    <w:rsid w:val="004B22AC"/>
    <w:rsid w:val="004B2537"/>
    <w:rsid w:val="004B4E10"/>
    <w:rsid w:val="004B597A"/>
    <w:rsid w:val="004B680F"/>
    <w:rsid w:val="004B7184"/>
    <w:rsid w:val="004C0143"/>
    <w:rsid w:val="004C09E7"/>
    <w:rsid w:val="004C0BBB"/>
    <w:rsid w:val="004C0BF2"/>
    <w:rsid w:val="004C2100"/>
    <w:rsid w:val="004C3513"/>
    <w:rsid w:val="004C45E1"/>
    <w:rsid w:val="004C48DE"/>
    <w:rsid w:val="004C755D"/>
    <w:rsid w:val="004D0B8A"/>
    <w:rsid w:val="004D10A4"/>
    <w:rsid w:val="004D1FD4"/>
    <w:rsid w:val="004D29B5"/>
    <w:rsid w:val="004D36B8"/>
    <w:rsid w:val="004D43ED"/>
    <w:rsid w:val="004D5288"/>
    <w:rsid w:val="004D5F91"/>
    <w:rsid w:val="004D66BE"/>
    <w:rsid w:val="004D6D16"/>
    <w:rsid w:val="004E1544"/>
    <w:rsid w:val="004E1C69"/>
    <w:rsid w:val="004E20CD"/>
    <w:rsid w:val="004E23F5"/>
    <w:rsid w:val="004E37F3"/>
    <w:rsid w:val="004E57E7"/>
    <w:rsid w:val="004E5C69"/>
    <w:rsid w:val="004E6585"/>
    <w:rsid w:val="004F349D"/>
    <w:rsid w:val="004F38D8"/>
    <w:rsid w:val="004F60EA"/>
    <w:rsid w:val="004F6912"/>
    <w:rsid w:val="004F69C8"/>
    <w:rsid w:val="005012BB"/>
    <w:rsid w:val="005043BA"/>
    <w:rsid w:val="005055C9"/>
    <w:rsid w:val="00507C36"/>
    <w:rsid w:val="00507F5B"/>
    <w:rsid w:val="00511BC0"/>
    <w:rsid w:val="00515265"/>
    <w:rsid w:val="0052045C"/>
    <w:rsid w:val="00523593"/>
    <w:rsid w:val="005256B7"/>
    <w:rsid w:val="005259DF"/>
    <w:rsid w:val="00525FBF"/>
    <w:rsid w:val="005264E3"/>
    <w:rsid w:val="00530E2E"/>
    <w:rsid w:val="005327E3"/>
    <w:rsid w:val="00532A72"/>
    <w:rsid w:val="00535648"/>
    <w:rsid w:val="0053737C"/>
    <w:rsid w:val="0054089E"/>
    <w:rsid w:val="00541897"/>
    <w:rsid w:val="005439A6"/>
    <w:rsid w:val="005448C8"/>
    <w:rsid w:val="005449F0"/>
    <w:rsid w:val="00550FC5"/>
    <w:rsid w:val="005538B4"/>
    <w:rsid w:val="0055690A"/>
    <w:rsid w:val="0056057D"/>
    <w:rsid w:val="00562A94"/>
    <w:rsid w:val="00565EB3"/>
    <w:rsid w:val="00567285"/>
    <w:rsid w:val="00567754"/>
    <w:rsid w:val="005706B7"/>
    <w:rsid w:val="00570A65"/>
    <w:rsid w:val="00571F37"/>
    <w:rsid w:val="00572BB0"/>
    <w:rsid w:val="00573AF5"/>
    <w:rsid w:val="0057668D"/>
    <w:rsid w:val="005776F4"/>
    <w:rsid w:val="00581E03"/>
    <w:rsid w:val="00584A09"/>
    <w:rsid w:val="00584B08"/>
    <w:rsid w:val="00584F70"/>
    <w:rsid w:val="005865D4"/>
    <w:rsid w:val="00592040"/>
    <w:rsid w:val="005930A1"/>
    <w:rsid w:val="005936FB"/>
    <w:rsid w:val="00594955"/>
    <w:rsid w:val="005961CC"/>
    <w:rsid w:val="00597715"/>
    <w:rsid w:val="005A273D"/>
    <w:rsid w:val="005A5939"/>
    <w:rsid w:val="005A5F40"/>
    <w:rsid w:val="005A6845"/>
    <w:rsid w:val="005A7CF2"/>
    <w:rsid w:val="005B7324"/>
    <w:rsid w:val="005C0261"/>
    <w:rsid w:val="005C237F"/>
    <w:rsid w:val="005C4471"/>
    <w:rsid w:val="005C6862"/>
    <w:rsid w:val="005C7E2B"/>
    <w:rsid w:val="005D1466"/>
    <w:rsid w:val="005D52D3"/>
    <w:rsid w:val="005D6F43"/>
    <w:rsid w:val="005E09E8"/>
    <w:rsid w:val="005E1FCD"/>
    <w:rsid w:val="005E2095"/>
    <w:rsid w:val="005E2958"/>
    <w:rsid w:val="005E4752"/>
    <w:rsid w:val="005E776E"/>
    <w:rsid w:val="005F3517"/>
    <w:rsid w:val="005F7959"/>
    <w:rsid w:val="006027B5"/>
    <w:rsid w:val="00602AF4"/>
    <w:rsid w:val="006062C5"/>
    <w:rsid w:val="00610D81"/>
    <w:rsid w:val="0061221E"/>
    <w:rsid w:val="006138A7"/>
    <w:rsid w:val="00617D42"/>
    <w:rsid w:val="00622357"/>
    <w:rsid w:val="00624CA0"/>
    <w:rsid w:val="00624E77"/>
    <w:rsid w:val="00632AD2"/>
    <w:rsid w:val="00632F79"/>
    <w:rsid w:val="00634DD0"/>
    <w:rsid w:val="00635453"/>
    <w:rsid w:val="006404C9"/>
    <w:rsid w:val="00640A23"/>
    <w:rsid w:val="00644F4B"/>
    <w:rsid w:val="006468B3"/>
    <w:rsid w:val="00650290"/>
    <w:rsid w:val="0065199E"/>
    <w:rsid w:val="00651ABD"/>
    <w:rsid w:val="00652706"/>
    <w:rsid w:val="00654743"/>
    <w:rsid w:val="00655A1D"/>
    <w:rsid w:val="006561A8"/>
    <w:rsid w:val="00664E01"/>
    <w:rsid w:val="0066510C"/>
    <w:rsid w:val="00665497"/>
    <w:rsid w:val="00666385"/>
    <w:rsid w:val="00670000"/>
    <w:rsid w:val="0067066D"/>
    <w:rsid w:val="00670E86"/>
    <w:rsid w:val="00671645"/>
    <w:rsid w:val="006722D9"/>
    <w:rsid w:val="0067322A"/>
    <w:rsid w:val="00674333"/>
    <w:rsid w:val="00674F6E"/>
    <w:rsid w:val="006765DC"/>
    <w:rsid w:val="006842A9"/>
    <w:rsid w:val="00684606"/>
    <w:rsid w:val="00684D62"/>
    <w:rsid w:val="00685ECD"/>
    <w:rsid w:val="006903D8"/>
    <w:rsid w:val="00691ACB"/>
    <w:rsid w:val="00694B52"/>
    <w:rsid w:val="00694C5B"/>
    <w:rsid w:val="00695E9D"/>
    <w:rsid w:val="00696B5D"/>
    <w:rsid w:val="00697E2E"/>
    <w:rsid w:val="006A00EB"/>
    <w:rsid w:val="006A043F"/>
    <w:rsid w:val="006A09F0"/>
    <w:rsid w:val="006A182B"/>
    <w:rsid w:val="006A1D13"/>
    <w:rsid w:val="006A2578"/>
    <w:rsid w:val="006A462B"/>
    <w:rsid w:val="006A4AF3"/>
    <w:rsid w:val="006B32D3"/>
    <w:rsid w:val="006B4932"/>
    <w:rsid w:val="006B6BF7"/>
    <w:rsid w:val="006B79DF"/>
    <w:rsid w:val="006B7DC9"/>
    <w:rsid w:val="006C2616"/>
    <w:rsid w:val="006C319C"/>
    <w:rsid w:val="006C3D6E"/>
    <w:rsid w:val="006C406E"/>
    <w:rsid w:val="006C4FD1"/>
    <w:rsid w:val="006C5208"/>
    <w:rsid w:val="006C7A53"/>
    <w:rsid w:val="006D4DC1"/>
    <w:rsid w:val="006D5CD7"/>
    <w:rsid w:val="006E01F5"/>
    <w:rsid w:val="006E02B7"/>
    <w:rsid w:val="006E331A"/>
    <w:rsid w:val="006E6044"/>
    <w:rsid w:val="006E619E"/>
    <w:rsid w:val="006E71F5"/>
    <w:rsid w:val="006F1E87"/>
    <w:rsid w:val="006F2444"/>
    <w:rsid w:val="006F3857"/>
    <w:rsid w:val="006F3A26"/>
    <w:rsid w:val="006F3B1E"/>
    <w:rsid w:val="006F3C4B"/>
    <w:rsid w:val="006F5B3E"/>
    <w:rsid w:val="006F6141"/>
    <w:rsid w:val="006F646C"/>
    <w:rsid w:val="006F69D6"/>
    <w:rsid w:val="00703890"/>
    <w:rsid w:val="00704648"/>
    <w:rsid w:val="007053D7"/>
    <w:rsid w:val="007063DA"/>
    <w:rsid w:val="00706BF2"/>
    <w:rsid w:val="00707495"/>
    <w:rsid w:val="00707ACB"/>
    <w:rsid w:val="00707C33"/>
    <w:rsid w:val="00714229"/>
    <w:rsid w:val="00716A50"/>
    <w:rsid w:val="00722C97"/>
    <w:rsid w:val="00723BDF"/>
    <w:rsid w:val="007263E9"/>
    <w:rsid w:val="00726FC3"/>
    <w:rsid w:val="00727E29"/>
    <w:rsid w:val="00730E7F"/>
    <w:rsid w:val="007310AF"/>
    <w:rsid w:val="00731E34"/>
    <w:rsid w:val="0073403B"/>
    <w:rsid w:val="007340AE"/>
    <w:rsid w:val="00735057"/>
    <w:rsid w:val="00735BC1"/>
    <w:rsid w:val="00736DF8"/>
    <w:rsid w:val="00737462"/>
    <w:rsid w:val="007374FE"/>
    <w:rsid w:val="007377AB"/>
    <w:rsid w:val="00741499"/>
    <w:rsid w:val="00745E58"/>
    <w:rsid w:val="00746190"/>
    <w:rsid w:val="00746323"/>
    <w:rsid w:val="007475D9"/>
    <w:rsid w:val="00750CE5"/>
    <w:rsid w:val="0075192A"/>
    <w:rsid w:val="007519BF"/>
    <w:rsid w:val="00754724"/>
    <w:rsid w:val="00755528"/>
    <w:rsid w:val="007575DF"/>
    <w:rsid w:val="00757874"/>
    <w:rsid w:val="0076281E"/>
    <w:rsid w:val="00762CE0"/>
    <w:rsid w:val="00762DF6"/>
    <w:rsid w:val="00771BF4"/>
    <w:rsid w:val="00772B93"/>
    <w:rsid w:val="00774493"/>
    <w:rsid w:val="00781929"/>
    <w:rsid w:val="00784D1F"/>
    <w:rsid w:val="007853C0"/>
    <w:rsid w:val="007862A3"/>
    <w:rsid w:val="00787D61"/>
    <w:rsid w:val="00792B86"/>
    <w:rsid w:val="00795D8B"/>
    <w:rsid w:val="00795ECA"/>
    <w:rsid w:val="0079682B"/>
    <w:rsid w:val="00796D79"/>
    <w:rsid w:val="00797593"/>
    <w:rsid w:val="007A2065"/>
    <w:rsid w:val="007A23D7"/>
    <w:rsid w:val="007A3B63"/>
    <w:rsid w:val="007A59E0"/>
    <w:rsid w:val="007A73D0"/>
    <w:rsid w:val="007A7782"/>
    <w:rsid w:val="007A78CD"/>
    <w:rsid w:val="007B2AFE"/>
    <w:rsid w:val="007B312E"/>
    <w:rsid w:val="007B3450"/>
    <w:rsid w:val="007B7B0D"/>
    <w:rsid w:val="007C0658"/>
    <w:rsid w:val="007C16E2"/>
    <w:rsid w:val="007C1B86"/>
    <w:rsid w:val="007C6229"/>
    <w:rsid w:val="007D096B"/>
    <w:rsid w:val="007D0E74"/>
    <w:rsid w:val="007D1CAD"/>
    <w:rsid w:val="007D2D47"/>
    <w:rsid w:val="007D69D0"/>
    <w:rsid w:val="007E2F36"/>
    <w:rsid w:val="007E31C6"/>
    <w:rsid w:val="007E5980"/>
    <w:rsid w:val="007E72E2"/>
    <w:rsid w:val="007F3035"/>
    <w:rsid w:val="007F5415"/>
    <w:rsid w:val="007F5819"/>
    <w:rsid w:val="007F65E2"/>
    <w:rsid w:val="007F7D0A"/>
    <w:rsid w:val="0080117D"/>
    <w:rsid w:val="008033CE"/>
    <w:rsid w:val="0080479F"/>
    <w:rsid w:val="008060C9"/>
    <w:rsid w:val="008107F0"/>
    <w:rsid w:val="00811A25"/>
    <w:rsid w:val="00812E29"/>
    <w:rsid w:val="008136D7"/>
    <w:rsid w:val="00813FA7"/>
    <w:rsid w:val="008147CA"/>
    <w:rsid w:val="00816B41"/>
    <w:rsid w:val="00821FC8"/>
    <w:rsid w:val="00824CBA"/>
    <w:rsid w:val="00825F9B"/>
    <w:rsid w:val="0083131E"/>
    <w:rsid w:val="008327C9"/>
    <w:rsid w:val="00833535"/>
    <w:rsid w:val="00833C1F"/>
    <w:rsid w:val="0083412B"/>
    <w:rsid w:val="008353F6"/>
    <w:rsid w:val="0083669F"/>
    <w:rsid w:val="00836701"/>
    <w:rsid w:val="00837271"/>
    <w:rsid w:val="0084258D"/>
    <w:rsid w:val="00842957"/>
    <w:rsid w:val="00843A4A"/>
    <w:rsid w:val="008466EB"/>
    <w:rsid w:val="00847B48"/>
    <w:rsid w:val="00850C21"/>
    <w:rsid w:val="00851532"/>
    <w:rsid w:val="00852D85"/>
    <w:rsid w:val="00853FC8"/>
    <w:rsid w:val="00854697"/>
    <w:rsid w:val="00855E0B"/>
    <w:rsid w:val="0086200E"/>
    <w:rsid w:val="008626A7"/>
    <w:rsid w:val="008627E6"/>
    <w:rsid w:val="00862AD1"/>
    <w:rsid w:val="0086418D"/>
    <w:rsid w:val="00872052"/>
    <w:rsid w:val="00873F79"/>
    <w:rsid w:val="00874B45"/>
    <w:rsid w:val="00875EFD"/>
    <w:rsid w:val="0088087E"/>
    <w:rsid w:val="00881486"/>
    <w:rsid w:val="00881904"/>
    <w:rsid w:val="00884CEF"/>
    <w:rsid w:val="00885B4B"/>
    <w:rsid w:val="00886A3A"/>
    <w:rsid w:val="00890BE4"/>
    <w:rsid w:val="00890D90"/>
    <w:rsid w:val="00892D6D"/>
    <w:rsid w:val="00893444"/>
    <w:rsid w:val="008A4204"/>
    <w:rsid w:val="008A63B2"/>
    <w:rsid w:val="008B0272"/>
    <w:rsid w:val="008B0D45"/>
    <w:rsid w:val="008B19F3"/>
    <w:rsid w:val="008B1EFA"/>
    <w:rsid w:val="008B2037"/>
    <w:rsid w:val="008C0A08"/>
    <w:rsid w:val="008C2F0A"/>
    <w:rsid w:val="008C44AE"/>
    <w:rsid w:val="008C5BFB"/>
    <w:rsid w:val="008C6F54"/>
    <w:rsid w:val="008C7445"/>
    <w:rsid w:val="008D44F5"/>
    <w:rsid w:val="008D5AA9"/>
    <w:rsid w:val="008D7857"/>
    <w:rsid w:val="008E08D9"/>
    <w:rsid w:val="008E169B"/>
    <w:rsid w:val="008E2B1F"/>
    <w:rsid w:val="008E486C"/>
    <w:rsid w:val="008E5137"/>
    <w:rsid w:val="008E57A4"/>
    <w:rsid w:val="008F0C42"/>
    <w:rsid w:val="008F0CCE"/>
    <w:rsid w:val="008F252A"/>
    <w:rsid w:val="008F30FC"/>
    <w:rsid w:val="008F5356"/>
    <w:rsid w:val="008F5EB4"/>
    <w:rsid w:val="008F73F5"/>
    <w:rsid w:val="008F7CA8"/>
    <w:rsid w:val="0090232F"/>
    <w:rsid w:val="00902D63"/>
    <w:rsid w:val="00903923"/>
    <w:rsid w:val="00903EFA"/>
    <w:rsid w:val="00910072"/>
    <w:rsid w:val="00911A91"/>
    <w:rsid w:val="00914298"/>
    <w:rsid w:val="00914A52"/>
    <w:rsid w:val="00914DD6"/>
    <w:rsid w:val="0091568E"/>
    <w:rsid w:val="0091686E"/>
    <w:rsid w:val="009175D1"/>
    <w:rsid w:val="0091797E"/>
    <w:rsid w:val="009226CE"/>
    <w:rsid w:val="00923E7C"/>
    <w:rsid w:val="00925F53"/>
    <w:rsid w:val="009266ED"/>
    <w:rsid w:val="00926DD1"/>
    <w:rsid w:val="0093388A"/>
    <w:rsid w:val="0093474F"/>
    <w:rsid w:val="00934D3C"/>
    <w:rsid w:val="00935160"/>
    <w:rsid w:val="009351D4"/>
    <w:rsid w:val="00935B2F"/>
    <w:rsid w:val="00940000"/>
    <w:rsid w:val="00942D93"/>
    <w:rsid w:val="00944842"/>
    <w:rsid w:val="00944E0D"/>
    <w:rsid w:val="00945FEB"/>
    <w:rsid w:val="00946350"/>
    <w:rsid w:val="009477D1"/>
    <w:rsid w:val="00947A31"/>
    <w:rsid w:val="00953252"/>
    <w:rsid w:val="00955A63"/>
    <w:rsid w:val="009573CB"/>
    <w:rsid w:val="0095760C"/>
    <w:rsid w:val="00957EA1"/>
    <w:rsid w:val="0096017F"/>
    <w:rsid w:val="00960273"/>
    <w:rsid w:val="00965C31"/>
    <w:rsid w:val="0097010C"/>
    <w:rsid w:val="0097353E"/>
    <w:rsid w:val="00981754"/>
    <w:rsid w:val="009838CC"/>
    <w:rsid w:val="0098506B"/>
    <w:rsid w:val="009869F1"/>
    <w:rsid w:val="009878C7"/>
    <w:rsid w:val="00990879"/>
    <w:rsid w:val="00992D56"/>
    <w:rsid w:val="00995039"/>
    <w:rsid w:val="00996EDC"/>
    <w:rsid w:val="00997B99"/>
    <w:rsid w:val="009A0059"/>
    <w:rsid w:val="009A0789"/>
    <w:rsid w:val="009A1C1A"/>
    <w:rsid w:val="009A3581"/>
    <w:rsid w:val="009A5DAA"/>
    <w:rsid w:val="009A608D"/>
    <w:rsid w:val="009A781F"/>
    <w:rsid w:val="009B0705"/>
    <w:rsid w:val="009B36E4"/>
    <w:rsid w:val="009B3A90"/>
    <w:rsid w:val="009B414F"/>
    <w:rsid w:val="009B5AA6"/>
    <w:rsid w:val="009B746B"/>
    <w:rsid w:val="009B78AF"/>
    <w:rsid w:val="009C0720"/>
    <w:rsid w:val="009C0F8A"/>
    <w:rsid w:val="009C19A2"/>
    <w:rsid w:val="009C3B29"/>
    <w:rsid w:val="009C3B5C"/>
    <w:rsid w:val="009C3C92"/>
    <w:rsid w:val="009C3DD3"/>
    <w:rsid w:val="009D02D2"/>
    <w:rsid w:val="009D03BD"/>
    <w:rsid w:val="009D177E"/>
    <w:rsid w:val="009D195A"/>
    <w:rsid w:val="009D4578"/>
    <w:rsid w:val="009D724C"/>
    <w:rsid w:val="009E1E59"/>
    <w:rsid w:val="009E21E0"/>
    <w:rsid w:val="009E30C6"/>
    <w:rsid w:val="009F7429"/>
    <w:rsid w:val="009F7693"/>
    <w:rsid w:val="009F7C9A"/>
    <w:rsid w:val="00A0323F"/>
    <w:rsid w:val="00A04F51"/>
    <w:rsid w:val="00A06291"/>
    <w:rsid w:val="00A071C4"/>
    <w:rsid w:val="00A10493"/>
    <w:rsid w:val="00A13557"/>
    <w:rsid w:val="00A15F87"/>
    <w:rsid w:val="00A20A76"/>
    <w:rsid w:val="00A24664"/>
    <w:rsid w:val="00A25DEA"/>
    <w:rsid w:val="00A26B82"/>
    <w:rsid w:val="00A3021C"/>
    <w:rsid w:val="00A31730"/>
    <w:rsid w:val="00A34AB1"/>
    <w:rsid w:val="00A35017"/>
    <w:rsid w:val="00A360A4"/>
    <w:rsid w:val="00A3732C"/>
    <w:rsid w:val="00A37562"/>
    <w:rsid w:val="00A37685"/>
    <w:rsid w:val="00A44CCB"/>
    <w:rsid w:val="00A45445"/>
    <w:rsid w:val="00A504E8"/>
    <w:rsid w:val="00A5195D"/>
    <w:rsid w:val="00A60668"/>
    <w:rsid w:val="00A616FC"/>
    <w:rsid w:val="00A61FA7"/>
    <w:rsid w:val="00A62EC8"/>
    <w:rsid w:val="00A637D0"/>
    <w:rsid w:val="00A64B82"/>
    <w:rsid w:val="00A65F20"/>
    <w:rsid w:val="00A66A61"/>
    <w:rsid w:val="00A66AFD"/>
    <w:rsid w:val="00A672D3"/>
    <w:rsid w:val="00A67367"/>
    <w:rsid w:val="00A6766E"/>
    <w:rsid w:val="00A67ADF"/>
    <w:rsid w:val="00A67C48"/>
    <w:rsid w:val="00A717FE"/>
    <w:rsid w:val="00A74DC9"/>
    <w:rsid w:val="00A75910"/>
    <w:rsid w:val="00A75AEA"/>
    <w:rsid w:val="00A771B9"/>
    <w:rsid w:val="00A773CA"/>
    <w:rsid w:val="00A77F2A"/>
    <w:rsid w:val="00A81441"/>
    <w:rsid w:val="00A81B82"/>
    <w:rsid w:val="00A8460B"/>
    <w:rsid w:val="00A853DA"/>
    <w:rsid w:val="00A856C3"/>
    <w:rsid w:val="00A85CE6"/>
    <w:rsid w:val="00A86D1C"/>
    <w:rsid w:val="00A872E8"/>
    <w:rsid w:val="00A87311"/>
    <w:rsid w:val="00A91B06"/>
    <w:rsid w:val="00A91FCB"/>
    <w:rsid w:val="00A92631"/>
    <w:rsid w:val="00A92CD7"/>
    <w:rsid w:val="00A949C7"/>
    <w:rsid w:val="00A9584F"/>
    <w:rsid w:val="00A9622B"/>
    <w:rsid w:val="00A96D34"/>
    <w:rsid w:val="00A96F43"/>
    <w:rsid w:val="00AA073C"/>
    <w:rsid w:val="00AA4119"/>
    <w:rsid w:val="00AA4D9A"/>
    <w:rsid w:val="00AA6362"/>
    <w:rsid w:val="00AB3D87"/>
    <w:rsid w:val="00AB66DC"/>
    <w:rsid w:val="00AB6DCB"/>
    <w:rsid w:val="00AB6DD2"/>
    <w:rsid w:val="00AC134C"/>
    <w:rsid w:val="00AC2181"/>
    <w:rsid w:val="00AC2348"/>
    <w:rsid w:val="00AC2533"/>
    <w:rsid w:val="00AC7937"/>
    <w:rsid w:val="00AC7E7D"/>
    <w:rsid w:val="00AC7EDF"/>
    <w:rsid w:val="00AD33A4"/>
    <w:rsid w:val="00AD478D"/>
    <w:rsid w:val="00AD4B2A"/>
    <w:rsid w:val="00AD50B2"/>
    <w:rsid w:val="00AD684C"/>
    <w:rsid w:val="00AD7A67"/>
    <w:rsid w:val="00AE00B0"/>
    <w:rsid w:val="00AE175E"/>
    <w:rsid w:val="00AE1C5E"/>
    <w:rsid w:val="00AE2959"/>
    <w:rsid w:val="00AE48FF"/>
    <w:rsid w:val="00AF3F60"/>
    <w:rsid w:val="00AF5988"/>
    <w:rsid w:val="00AF5C6A"/>
    <w:rsid w:val="00AF709E"/>
    <w:rsid w:val="00AF748E"/>
    <w:rsid w:val="00B03360"/>
    <w:rsid w:val="00B05463"/>
    <w:rsid w:val="00B0778D"/>
    <w:rsid w:val="00B07AAA"/>
    <w:rsid w:val="00B07E8F"/>
    <w:rsid w:val="00B103D7"/>
    <w:rsid w:val="00B109AA"/>
    <w:rsid w:val="00B10EE3"/>
    <w:rsid w:val="00B116AA"/>
    <w:rsid w:val="00B11AAF"/>
    <w:rsid w:val="00B12398"/>
    <w:rsid w:val="00B133ED"/>
    <w:rsid w:val="00B137CF"/>
    <w:rsid w:val="00B13CD7"/>
    <w:rsid w:val="00B14445"/>
    <w:rsid w:val="00B14982"/>
    <w:rsid w:val="00B14E79"/>
    <w:rsid w:val="00B167BD"/>
    <w:rsid w:val="00B16960"/>
    <w:rsid w:val="00B17F8F"/>
    <w:rsid w:val="00B24A4B"/>
    <w:rsid w:val="00B252E9"/>
    <w:rsid w:val="00B30A82"/>
    <w:rsid w:val="00B3128C"/>
    <w:rsid w:val="00B32D76"/>
    <w:rsid w:val="00B354E5"/>
    <w:rsid w:val="00B36C75"/>
    <w:rsid w:val="00B40E08"/>
    <w:rsid w:val="00B42D85"/>
    <w:rsid w:val="00B43B87"/>
    <w:rsid w:val="00B44C67"/>
    <w:rsid w:val="00B451D5"/>
    <w:rsid w:val="00B457FE"/>
    <w:rsid w:val="00B50357"/>
    <w:rsid w:val="00B5037A"/>
    <w:rsid w:val="00B50EE0"/>
    <w:rsid w:val="00B5110C"/>
    <w:rsid w:val="00B52E50"/>
    <w:rsid w:val="00B52FDC"/>
    <w:rsid w:val="00B53DDE"/>
    <w:rsid w:val="00B5542C"/>
    <w:rsid w:val="00B55CAA"/>
    <w:rsid w:val="00B57DAA"/>
    <w:rsid w:val="00B57F75"/>
    <w:rsid w:val="00B60694"/>
    <w:rsid w:val="00B60D7E"/>
    <w:rsid w:val="00B6281B"/>
    <w:rsid w:val="00B64343"/>
    <w:rsid w:val="00B643F3"/>
    <w:rsid w:val="00B64686"/>
    <w:rsid w:val="00B64D5D"/>
    <w:rsid w:val="00B65E8F"/>
    <w:rsid w:val="00B725D5"/>
    <w:rsid w:val="00B756C6"/>
    <w:rsid w:val="00B75796"/>
    <w:rsid w:val="00B759CB"/>
    <w:rsid w:val="00B8089D"/>
    <w:rsid w:val="00B82FB0"/>
    <w:rsid w:val="00B86170"/>
    <w:rsid w:val="00B9256F"/>
    <w:rsid w:val="00B92D42"/>
    <w:rsid w:val="00B95AF9"/>
    <w:rsid w:val="00B979EC"/>
    <w:rsid w:val="00B97AD9"/>
    <w:rsid w:val="00B97BB8"/>
    <w:rsid w:val="00BA0197"/>
    <w:rsid w:val="00BA0CD2"/>
    <w:rsid w:val="00BA4A04"/>
    <w:rsid w:val="00BB03EF"/>
    <w:rsid w:val="00BB1959"/>
    <w:rsid w:val="00BB251E"/>
    <w:rsid w:val="00BB2534"/>
    <w:rsid w:val="00BB2F87"/>
    <w:rsid w:val="00BB3BD1"/>
    <w:rsid w:val="00BB3E6B"/>
    <w:rsid w:val="00BB41C9"/>
    <w:rsid w:val="00BB74A5"/>
    <w:rsid w:val="00BC01B9"/>
    <w:rsid w:val="00BC0B29"/>
    <w:rsid w:val="00BC1C96"/>
    <w:rsid w:val="00BC1E01"/>
    <w:rsid w:val="00BC2283"/>
    <w:rsid w:val="00BC5CA2"/>
    <w:rsid w:val="00BC6541"/>
    <w:rsid w:val="00BD1C58"/>
    <w:rsid w:val="00BD7DB1"/>
    <w:rsid w:val="00BD7F7F"/>
    <w:rsid w:val="00BE1F45"/>
    <w:rsid w:val="00BE26AF"/>
    <w:rsid w:val="00BE3382"/>
    <w:rsid w:val="00BE77AC"/>
    <w:rsid w:val="00BE799F"/>
    <w:rsid w:val="00BE7D04"/>
    <w:rsid w:val="00BF342B"/>
    <w:rsid w:val="00BF3436"/>
    <w:rsid w:val="00BF3C65"/>
    <w:rsid w:val="00BF43CE"/>
    <w:rsid w:val="00C0594A"/>
    <w:rsid w:val="00C0746C"/>
    <w:rsid w:val="00C11227"/>
    <w:rsid w:val="00C11B65"/>
    <w:rsid w:val="00C11F7A"/>
    <w:rsid w:val="00C12A2F"/>
    <w:rsid w:val="00C12BD4"/>
    <w:rsid w:val="00C155AE"/>
    <w:rsid w:val="00C160DD"/>
    <w:rsid w:val="00C16602"/>
    <w:rsid w:val="00C169A7"/>
    <w:rsid w:val="00C177EB"/>
    <w:rsid w:val="00C20E8A"/>
    <w:rsid w:val="00C215F1"/>
    <w:rsid w:val="00C21791"/>
    <w:rsid w:val="00C21F61"/>
    <w:rsid w:val="00C2230B"/>
    <w:rsid w:val="00C225E2"/>
    <w:rsid w:val="00C2292E"/>
    <w:rsid w:val="00C22F9F"/>
    <w:rsid w:val="00C2331C"/>
    <w:rsid w:val="00C268A7"/>
    <w:rsid w:val="00C26A89"/>
    <w:rsid w:val="00C31FDF"/>
    <w:rsid w:val="00C35007"/>
    <w:rsid w:val="00C366EA"/>
    <w:rsid w:val="00C36F45"/>
    <w:rsid w:val="00C42E16"/>
    <w:rsid w:val="00C44691"/>
    <w:rsid w:val="00C46D0C"/>
    <w:rsid w:val="00C50918"/>
    <w:rsid w:val="00C53175"/>
    <w:rsid w:val="00C5368D"/>
    <w:rsid w:val="00C5518F"/>
    <w:rsid w:val="00C5542D"/>
    <w:rsid w:val="00C575E0"/>
    <w:rsid w:val="00C57E9D"/>
    <w:rsid w:val="00C60274"/>
    <w:rsid w:val="00C624FD"/>
    <w:rsid w:val="00C62865"/>
    <w:rsid w:val="00C6677B"/>
    <w:rsid w:val="00C672C0"/>
    <w:rsid w:val="00C72486"/>
    <w:rsid w:val="00C7275B"/>
    <w:rsid w:val="00C81360"/>
    <w:rsid w:val="00C866B4"/>
    <w:rsid w:val="00C90016"/>
    <w:rsid w:val="00C90325"/>
    <w:rsid w:val="00C918B6"/>
    <w:rsid w:val="00C91F34"/>
    <w:rsid w:val="00C9575E"/>
    <w:rsid w:val="00CA0D85"/>
    <w:rsid w:val="00CA4FE9"/>
    <w:rsid w:val="00CB24AB"/>
    <w:rsid w:val="00CB473C"/>
    <w:rsid w:val="00CC1152"/>
    <w:rsid w:val="00CC132C"/>
    <w:rsid w:val="00CC1B83"/>
    <w:rsid w:val="00CC2406"/>
    <w:rsid w:val="00CC322C"/>
    <w:rsid w:val="00CC46FB"/>
    <w:rsid w:val="00CC4E23"/>
    <w:rsid w:val="00CC5442"/>
    <w:rsid w:val="00CC7C62"/>
    <w:rsid w:val="00CD085E"/>
    <w:rsid w:val="00CD1967"/>
    <w:rsid w:val="00CD1ADB"/>
    <w:rsid w:val="00CD5D7F"/>
    <w:rsid w:val="00CD6D78"/>
    <w:rsid w:val="00CE0CFD"/>
    <w:rsid w:val="00CF23BB"/>
    <w:rsid w:val="00CF2FE0"/>
    <w:rsid w:val="00CF3EE7"/>
    <w:rsid w:val="00CF6BE8"/>
    <w:rsid w:val="00CF6FF2"/>
    <w:rsid w:val="00D00B5C"/>
    <w:rsid w:val="00D01009"/>
    <w:rsid w:val="00D0131B"/>
    <w:rsid w:val="00D0166C"/>
    <w:rsid w:val="00D05BEE"/>
    <w:rsid w:val="00D06509"/>
    <w:rsid w:val="00D128E9"/>
    <w:rsid w:val="00D15227"/>
    <w:rsid w:val="00D1772A"/>
    <w:rsid w:val="00D200FF"/>
    <w:rsid w:val="00D20AC7"/>
    <w:rsid w:val="00D20E7F"/>
    <w:rsid w:val="00D21D52"/>
    <w:rsid w:val="00D2345C"/>
    <w:rsid w:val="00D240ED"/>
    <w:rsid w:val="00D248C5"/>
    <w:rsid w:val="00D30A79"/>
    <w:rsid w:val="00D30EAB"/>
    <w:rsid w:val="00D33298"/>
    <w:rsid w:val="00D3379D"/>
    <w:rsid w:val="00D34046"/>
    <w:rsid w:val="00D36AFE"/>
    <w:rsid w:val="00D41D6B"/>
    <w:rsid w:val="00D43093"/>
    <w:rsid w:val="00D4316B"/>
    <w:rsid w:val="00D43257"/>
    <w:rsid w:val="00D43F50"/>
    <w:rsid w:val="00D5186C"/>
    <w:rsid w:val="00D533A9"/>
    <w:rsid w:val="00D53B86"/>
    <w:rsid w:val="00D5479F"/>
    <w:rsid w:val="00D57B34"/>
    <w:rsid w:val="00D604DE"/>
    <w:rsid w:val="00D62022"/>
    <w:rsid w:val="00D625C9"/>
    <w:rsid w:val="00D667CB"/>
    <w:rsid w:val="00D676BD"/>
    <w:rsid w:val="00D67E5A"/>
    <w:rsid w:val="00D67E93"/>
    <w:rsid w:val="00D7046C"/>
    <w:rsid w:val="00D70CAF"/>
    <w:rsid w:val="00D711CA"/>
    <w:rsid w:val="00D73481"/>
    <w:rsid w:val="00D84951"/>
    <w:rsid w:val="00D8667A"/>
    <w:rsid w:val="00D86811"/>
    <w:rsid w:val="00D87C98"/>
    <w:rsid w:val="00D92D83"/>
    <w:rsid w:val="00D94066"/>
    <w:rsid w:val="00D944F1"/>
    <w:rsid w:val="00D964D6"/>
    <w:rsid w:val="00DA0364"/>
    <w:rsid w:val="00DA0835"/>
    <w:rsid w:val="00DA1DB0"/>
    <w:rsid w:val="00DA238B"/>
    <w:rsid w:val="00DA2E65"/>
    <w:rsid w:val="00DA3228"/>
    <w:rsid w:val="00DA39F9"/>
    <w:rsid w:val="00DA63A6"/>
    <w:rsid w:val="00DA744B"/>
    <w:rsid w:val="00DB00C2"/>
    <w:rsid w:val="00DB1DE6"/>
    <w:rsid w:val="00DB73ED"/>
    <w:rsid w:val="00DC0B06"/>
    <w:rsid w:val="00DC4AAB"/>
    <w:rsid w:val="00DD0709"/>
    <w:rsid w:val="00DD0B60"/>
    <w:rsid w:val="00DD4426"/>
    <w:rsid w:val="00DD5C79"/>
    <w:rsid w:val="00DE17B4"/>
    <w:rsid w:val="00DE6B6E"/>
    <w:rsid w:val="00DE6F41"/>
    <w:rsid w:val="00DE7272"/>
    <w:rsid w:val="00DF29B8"/>
    <w:rsid w:val="00DF4B7D"/>
    <w:rsid w:val="00DF5322"/>
    <w:rsid w:val="00DF5DDD"/>
    <w:rsid w:val="00DF66E6"/>
    <w:rsid w:val="00DF6B98"/>
    <w:rsid w:val="00DF709C"/>
    <w:rsid w:val="00E1235B"/>
    <w:rsid w:val="00E139C1"/>
    <w:rsid w:val="00E1427E"/>
    <w:rsid w:val="00E142FA"/>
    <w:rsid w:val="00E14F51"/>
    <w:rsid w:val="00E21C18"/>
    <w:rsid w:val="00E21C99"/>
    <w:rsid w:val="00E23233"/>
    <w:rsid w:val="00E26D74"/>
    <w:rsid w:val="00E27875"/>
    <w:rsid w:val="00E27CEC"/>
    <w:rsid w:val="00E323F5"/>
    <w:rsid w:val="00E33A10"/>
    <w:rsid w:val="00E34F11"/>
    <w:rsid w:val="00E36626"/>
    <w:rsid w:val="00E430CD"/>
    <w:rsid w:val="00E44B3F"/>
    <w:rsid w:val="00E455F4"/>
    <w:rsid w:val="00E4787B"/>
    <w:rsid w:val="00E51DF4"/>
    <w:rsid w:val="00E521D0"/>
    <w:rsid w:val="00E52626"/>
    <w:rsid w:val="00E53058"/>
    <w:rsid w:val="00E57408"/>
    <w:rsid w:val="00E63A5D"/>
    <w:rsid w:val="00E63B1C"/>
    <w:rsid w:val="00E65BAF"/>
    <w:rsid w:val="00E65EE8"/>
    <w:rsid w:val="00E6650A"/>
    <w:rsid w:val="00E6690C"/>
    <w:rsid w:val="00E66D0B"/>
    <w:rsid w:val="00E7035B"/>
    <w:rsid w:val="00E710D5"/>
    <w:rsid w:val="00E711FD"/>
    <w:rsid w:val="00E71F5A"/>
    <w:rsid w:val="00E72026"/>
    <w:rsid w:val="00E729C1"/>
    <w:rsid w:val="00E7392B"/>
    <w:rsid w:val="00E73F4E"/>
    <w:rsid w:val="00E80263"/>
    <w:rsid w:val="00E82378"/>
    <w:rsid w:val="00E835CA"/>
    <w:rsid w:val="00E87D9F"/>
    <w:rsid w:val="00E9025A"/>
    <w:rsid w:val="00E93BD5"/>
    <w:rsid w:val="00E97A99"/>
    <w:rsid w:val="00E97B60"/>
    <w:rsid w:val="00EA1BF1"/>
    <w:rsid w:val="00EA3AE3"/>
    <w:rsid w:val="00EA53F8"/>
    <w:rsid w:val="00EA65DC"/>
    <w:rsid w:val="00EB0AC7"/>
    <w:rsid w:val="00EB10D7"/>
    <w:rsid w:val="00EB278D"/>
    <w:rsid w:val="00EB41EF"/>
    <w:rsid w:val="00EB5EBB"/>
    <w:rsid w:val="00EB61F2"/>
    <w:rsid w:val="00EB6D36"/>
    <w:rsid w:val="00EC0301"/>
    <w:rsid w:val="00EC191E"/>
    <w:rsid w:val="00EC3553"/>
    <w:rsid w:val="00EC74C5"/>
    <w:rsid w:val="00ED2054"/>
    <w:rsid w:val="00ED33C0"/>
    <w:rsid w:val="00ED3A1A"/>
    <w:rsid w:val="00ED7049"/>
    <w:rsid w:val="00ED77F3"/>
    <w:rsid w:val="00EE49D0"/>
    <w:rsid w:val="00EE54D5"/>
    <w:rsid w:val="00EE5578"/>
    <w:rsid w:val="00EE5FB1"/>
    <w:rsid w:val="00EE6E74"/>
    <w:rsid w:val="00EE7AF7"/>
    <w:rsid w:val="00EF0865"/>
    <w:rsid w:val="00EF12A0"/>
    <w:rsid w:val="00EF2717"/>
    <w:rsid w:val="00EF2EF2"/>
    <w:rsid w:val="00EF4F52"/>
    <w:rsid w:val="00F01AF3"/>
    <w:rsid w:val="00F023AA"/>
    <w:rsid w:val="00F03252"/>
    <w:rsid w:val="00F04D4D"/>
    <w:rsid w:val="00F05758"/>
    <w:rsid w:val="00F10C86"/>
    <w:rsid w:val="00F112A5"/>
    <w:rsid w:val="00F130C3"/>
    <w:rsid w:val="00F14D7F"/>
    <w:rsid w:val="00F14EA3"/>
    <w:rsid w:val="00F15C37"/>
    <w:rsid w:val="00F16418"/>
    <w:rsid w:val="00F255FE"/>
    <w:rsid w:val="00F25813"/>
    <w:rsid w:val="00F301AF"/>
    <w:rsid w:val="00F31169"/>
    <w:rsid w:val="00F317FB"/>
    <w:rsid w:val="00F33F23"/>
    <w:rsid w:val="00F36898"/>
    <w:rsid w:val="00F36DBC"/>
    <w:rsid w:val="00F37118"/>
    <w:rsid w:val="00F4260C"/>
    <w:rsid w:val="00F452EC"/>
    <w:rsid w:val="00F457B1"/>
    <w:rsid w:val="00F51CA9"/>
    <w:rsid w:val="00F55F20"/>
    <w:rsid w:val="00F56219"/>
    <w:rsid w:val="00F564BF"/>
    <w:rsid w:val="00F602A7"/>
    <w:rsid w:val="00F616F7"/>
    <w:rsid w:val="00F62765"/>
    <w:rsid w:val="00F62846"/>
    <w:rsid w:val="00F63487"/>
    <w:rsid w:val="00F6655D"/>
    <w:rsid w:val="00F67D14"/>
    <w:rsid w:val="00F72AD5"/>
    <w:rsid w:val="00F759DD"/>
    <w:rsid w:val="00F75D67"/>
    <w:rsid w:val="00F75F2A"/>
    <w:rsid w:val="00F774F5"/>
    <w:rsid w:val="00F77E19"/>
    <w:rsid w:val="00F82DCF"/>
    <w:rsid w:val="00F8534F"/>
    <w:rsid w:val="00F90FF6"/>
    <w:rsid w:val="00F918E0"/>
    <w:rsid w:val="00F92633"/>
    <w:rsid w:val="00F944F8"/>
    <w:rsid w:val="00F946B3"/>
    <w:rsid w:val="00F97055"/>
    <w:rsid w:val="00F978CE"/>
    <w:rsid w:val="00F97AFB"/>
    <w:rsid w:val="00F97E00"/>
    <w:rsid w:val="00FA0620"/>
    <w:rsid w:val="00FA186A"/>
    <w:rsid w:val="00FA1FCA"/>
    <w:rsid w:val="00FA21FC"/>
    <w:rsid w:val="00FA34A6"/>
    <w:rsid w:val="00FA4657"/>
    <w:rsid w:val="00FA4815"/>
    <w:rsid w:val="00FA4AA0"/>
    <w:rsid w:val="00FA71BF"/>
    <w:rsid w:val="00FA76F0"/>
    <w:rsid w:val="00FA79A4"/>
    <w:rsid w:val="00FA7B90"/>
    <w:rsid w:val="00FB0AEE"/>
    <w:rsid w:val="00FB19D8"/>
    <w:rsid w:val="00FB2ABA"/>
    <w:rsid w:val="00FB66FA"/>
    <w:rsid w:val="00FC2ED2"/>
    <w:rsid w:val="00FC36C8"/>
    <w:rsid w:val="00FC4365"/>
    <w:rsid w:val="00FC441D"/>
    <w:rsid w:val="00FC49D5"/>
    <w:rsid w:val="00FC5DDC"/>
    <w:rsid w:val="00FD15EA"/>
    <w:rsid w:val="00FD1795"/>
    <w:rsid w:val="00FD4A04"/>
    <w:rsid w:val="00FD4B2B"/>
    <w:rsid w:val="00FE1B30"/>
    <w:rsid w:val="00FE21FA"/>
    <w:rsid w:val="00FE4071"/>
    <w:rsid w:val="00FE61FC"/>
    <w:rsid w:val="00FE67CF"/>
    <w:rsid w:val="00FE74D1"/>
    <w:rsid w:val="00FE7CCC"/>
    <w:rsid w:val="00FF2BD7"/>
    <w:rsid w:val="00FF428E"/>
    <w:rsid w:val="00FF4FA7"/>
    <w:rsid w:val="00FF6A78"/>
    <w:rsid w:val="00FF6A79"/>
    <w:rsid w:val="2E190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3B89320"/>
  <w15:docId w15:val="{0F16E417-F2CB-496E-B61A-AC3CA657B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qFormat="1"/>
    <w:lsdException w:name="line number" w:semiHidden="1" w:uiPriority="0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 w:qFormat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5445"/>
    <w:rPr>
      <w:lang w:val="en-GB" w:eastAsia="en-US"/>
    </w:rPr>
  </w:style>
  <w:style w:type="paragraph" w:styleId="Heading1">
    <w:name w:val="heading 1"/>
    <w:aliases w:val="H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Underrubrik2,H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link w:val="Heading8Char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link w:val="Heading9Char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0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qFormat/>
    <w:rPr>
      <w:rFonts w:ascii="Arial" w:hAnsi="Arial"/>
      <w:b/>
      <w:bCs/>
      <w:lang w:eastAsia="en-US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99"/>
    <w:qFormat/>
    <w:pPr>
      <w:ind w:firstLineChars="200" w:firstLine="420"/>
    </w:pPr>
  </w:style>
  <w:style w:type="character" w:customStyle="1" w:styleId="CRCoverPageZchn">
    <w:name w:val="CR Cover Page Zchn"/>
    <w:link w:val="CRCoverPage"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 w:cs="Arial"/>
      <w:lang w:val="en-GB" w:eastAsia="en-US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table" w:customStyle="1" w:styleId="10">
    <w:name w:val="网格型1"/>
    <w:basedOn w:val="TableNormal"/>
    <w:next w:val="TableGrid"/>
    <w:rsid w:val="008B2037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qFormat/>
    <w:rsid w:val="008B2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har"/>
    <w:qFormat/>
    <w:rsid w:val="00A86D1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H">
    <w:name w:val="TAH"/>
    <w:basedOn w:val="Normal"/>
    <w:link w:val="TAHChar"/>
    <w:qFormat/>
    <w:rsid w:val="00A86D1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eastAsia="en-GB"/>
    </w:rPr>
  </w:style>
  <w:style w:type="paragraph" w:customStyle="1" w:styleId="TF">
    <w:name w:val="TF"/>
    <w:aliases w:val="left"/>
    <w:basedOn w:val="Normal"/>
    <w:link w:val="TFZchn"/>
    <w:rsid w:val="00A86D1C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ALChar">
    <w:name w:val="TAL Char"/>
    <w:link w:val="TAL"/>
    <w:qFormat/>
    <w:rsid w:val="00A86D1C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A86D1C"/>
    <w:rPr>
      <w:rFonts w:ascii="Arial" w:hAnsi="Arial"/>
      <w:b/>
      <w:sz w:val="18"/>
      <w:lang w:val="en-GB" w:eastAsia="en-GB"/>
    </w:rPr>
  </w:style>
  <w:style w:type="character" w:customStyle="1" w:styleId="TFZchn">
    <w:name w:val="TF Zchn"/>
    <w:link w:val="TF"/>
    <w:qFormat/>
    <w:rsid w:val="00A86D1C"/>
    <w:rPr>
      <w:rFonts w:ascii="Arial" w:hAnsi="Arial"/>
      <w:b/>
      <w:lang w:val="en-GB" w:eastAsia="en-GB"/>
    </w:rPr>
  </w:style>
  <w:style w:type="paragraph" w:customStyle="1" w:styleId="TALLeft0">
    <w:name w:val="TAL + Left:  0"/>
    <w:aliases w:val="25 cm,19 cm,4 cm"/>
    <w:basedOn w:val="TAL"/>
    <w:rsid w:val="00A86D1C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A86D1C"/>
    <w:pPr>
      <w:spacing w:line="0" w:lineRule="atLeast"/>
      <w:ind w:left="284"/>
    </w:pPr>
  </w:style>
  <w:style w:type="paragraph" w:customStyle="1" w:styleId="TALLeft00">
    <w:name w:val="TAL + Left: 0"/>
    <w:aliases w:val="75 cm"/>
    <w:basedOn w:val="TALLeft050cm"/>
    <w:rsid w:val="00A86D1C"/>
    <w:pPr>
      <w:ind w:left="425"/>
    </w:pPr>
  </w:style>
  <w:style w:type="character" w:customStyle="1" w:styleId="B1Char1">
    <w:name w:val="B1 Char1"/>
    <w:link w:val="B10"/>
    <w:qFormat/>
    <w:rsid w:val="00D36AFE"/>
    <w:rPr>
      <w:rFonts w:ascii="Arial" w:hAnsi="Arial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99"/>
    <w:qFormat/>
    <w:rsid w:val="009C3B5C"/>
    <w:rPr>
      <w:lang w:val="en-GB" w:eastAsia="en-US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,cap Char Char1"/>
    <w:basedOn w:val="Normal"/>
    <w:next w:val="Normal"/>
    <w:link w:val="CaptionChar3"/>
    <w:unhideWhenUsed/>
    <w:qFormat/>
    <w:rsid w:val="00400CBC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fighead21 Char"/>
    <w:link w:val="Caption"/>
    <w:locked/>
    <w:rsid w:val="00400CBC"/>
    <w:rPr>
      <w:rFonts w:eastAsia="SimSun"/>
      <w:b/>
      <w:bCs/>
    </w:rPr>
  </w:style>
  <w:style w:type="paragraph" w:customStyle="1" w:styleId="Proposal">
    <w:name w:val="Proposal"/>
    <w:basedOn w:val="Normal"/>
    <w:link w:val="ProposalChar"/>
    <w:qFormat/>
    <w:rsid w:val="00400CBC"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algun Gothic" w:hAnsi="Arial"/>
      <w:b/>
      <w:bCs/>
      <w:lang w:val="x-none" w:eastAsia="x-none"/>
    </w:rPr>
  </w:style>
  <w:style w:type="character" w:customStyle="1" w:styleId="ProposalChar">
    <w:name w:val="Proposal Char"/>
    <w:link w:val="Proposal"/>
    <w:rsid w:val="00400CBC"/>
    <w:rPr>
      <w:rFonts w:ascii="Arial" w:eastAsia="Malgun Gothic" w:hAnsi="Arial"/>
      <w:b/>
      <w:bCs/>
      <w:lang w:val="x-none" w:eastAsia="x-none"/>
    </w:rPr>
  </w:style>
  <w:style w:type="character" w:styleId="Strong">
    <w:name w:val="Strong"/>
    <w:basedOn w:val="DefaultParagraphFont"/>
    <w:qFormat/>
    <w:rsid w:val="002C4E8A"/>
    <w:rPr>
      <w:b/>
      <w:bCs/>
    </w:rPr>
  </w:style>
  <w:style w:type="paragraph" w:customStyle="1" w:styleId="Doc-text2">
    <w:name w:val="Doc-text2"/>
    <w:basedOn w:val="Normal"/>
    <w:link w:val="Doc-text2Char"/>
    <w:qFormat/>
    <w:rsid w:val="00D533A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533A9"/>
    <w:rPr>
      <w:rFonts w:ascii="Arial" w:eastAsia="MS Mincho" w:hAnsi="Arial"/>
      <w:szCs w:val="24"/>
      <w:lang w:val="en-GB" w:eastAsia="en-GB"/>
    </w:rPr>
  </w:style>
  <w:style w:type="paragraph" w:customStyle="1" w:styleId="NO">
    <w:name w:val="NO"/>
    <w:basedOn w:val="Normal"/>
    <w:link w:val="NOChar"/>
    <w:qFormat/>
    <w:rsid w:val="00DE17B4"/>
    <w:pPr>
      <w:keepLines/>
      <w:overflowPunct w:val="0"/>
      <w:autoSpaceDE w:val="0"/>
      <w:autoSpaceDN w:val="0"/>
      <w:adjustRightInd w:val="0"/>
      <w:spacing w:after="180" w:line="300" w:lineRule="auto"/>
      <w:ind w:left="1135" w:hanging="851"/>
      <w:jc w:val="both"/>
      <w:textAlignment w:val="baseline"/>
    </w:pPr>
    <w:rPr>
      <w:rFonts w:eastAsia="Times New Roman"/>
      <w:color w:val="000000"/>
      <w:sz w:val="22"/>
      <w:lang w:val="en-US" w:eastAsia="zh-CN"/>
    </w:rPr>
  </w:style>
  <w:style w:type="character" w:customStyle="1" w:styleId="NOChar">
    <w:name w:val="NO Char"/>
    <w:link w:val="NO"/>
    <w:qFormat/>
    <w:rsid w:val="00DE17B4"/>
    <w:rPr>
      <w:rFonts w:eastAsia="Times New Roman"/>
      <w:color w:val="000000"/>
      <w:sz w:val="22"/>
    </w:rPr>
  </w:style>
  <w:style w:type="character" w:customStyle="1" w:styleId="Heading2Char">
    <w:name w:val="Heading 2 Char"/>
    <w:basedOn w:val="DefaultParagraphFont"/>
    <w:link w:val="Heading2"/>
    <w:rsid w:val="00051005"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B14445"/>
    <w:rPr>
      <w:sz w:val="24"/>
      <w:lang w:val="en-GB" w:eastAsia="en-US"/>
    </w:rPr>
  </w:style>
  <w:style w:type="numbering" w:customStyle="1" w:styleId="11">
    <w:name w:val="无列表1"/>
    <w:next w:val="NoList"/>
    <w:uiPriority w:val="99"/>
    <w:semiHidden/>
    <w:unhideWhenUsed/>
    <w:rsid w:val="00414082"/>
  </w:style>
  <w:style w:type="paragraph" w:customStyle="1" w:styleId="H6">
    <w:name w:val="H6"/>
    <w:basedOn w:val="Heading5"/>
    <w:next w:val="Normal"/>
    <w:rsid w:val="00414082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ko-KR"/>
    </w:rPr>
  </w:style>
  <w:style w:type="paragraph" w:styleId="TOC9">
    <w:name w:val="toc 9"/>
    <w:basedOn w:val="TOC8"/>
    <w:rsid w:val="00414082"/>
    <w:pPr>
      <w:ind w:left="1418" w:hanging="1418"/>
    </w:pPr>
  </w:style>
  <w:style w:type="paragraph" w:styleId="TOC8">
    <w:name w:val="toc 8"/>
    <w:basedOn w:val="TOC1"/>
    <w:rsid w:val="00414082"/>
    <w:pPr>
      <w:spacing w:before="180"/>
      <w:ind w:left="2693" w:hanging="2693"/>
    </w:pPr>
    <w:rPr>
      <w:b/>
    </w:rPr>
  </w:style>
  <w:style w:type="paragraph" w:styleId="TOC1">
    <w:name w:val="toc 1"/>
    <w:rsid w:val="0041408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ko-KR"/>
    </w:rPr>
  </w:style>
  <w:style w:type="paragraph" w:customStyle="1" w:styleId="EQ">
    <w:name w:val="EQ"/>
    <w:basedOn w:val="Normal"/>
    <w:next w:val="Normal"/>
    <w:rsid w:val="0041408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character" w:customStyle="1" w:styleId="ZGSM">
    <w:name w:val="ZGSM"/>
    <w:rsid w:val="00414082"/>
  </w:style>
  <w:style w:type="paragraph" w:customStyle="1" w:styleId="ZD">
    <w:name w:val="ZD"/>
    <w:rsid w:val="0041408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ko-KR"/>
    </w:rPr>
  </w:style>
  <w:style w:type="paragraph" w:styleId="TOC5">
    <w:name w:val="toc 5"/>
    <w:basedOn w:val="TOC4"/>
    <w:rsid w:val="00414082"/>
    <w:pPr>
      <w:ind w:left="1701" w:hanging="1701"/>
    </w:pPr>
  </w:style>
  <w:style w:type="paragraph" w:styleId="TOC4">
    <w:name w:val="toc 4"/>
    <w:basedOn w:val="TOC3"/>
    <w:rsid w:val="00414082"/>
    <w:pPr>
      <w:ind w:left="1418" w:hanging="1418"/>
    </w:pPr>
  </w:style>
  <w:style w:type="paragraph" w:styleId="TOC3">
    <w:name w:val="toc 3"/>
    <w:basedOn w:val="TOC2"/>
    <w:rsid w:val="00414082"/>
    <w:pPr>
      <w:ind w:left="1134" w:hanging="1134"/>
    </w:pPr>
  </w:style>
  <w:style w:type="paragraph" w:styleId="TOC2">
    <w:name w:val="toc 2"/>
    <w:basedOn w:val="TOC1"/>
    <w:rsid w:val="00414082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414082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ko-KR"/>
    </w:rPr>
  </w:style>
  <w:style w:type="paragraph" w:customStyle="1" w:styleId="NF">
    <w:name w:val="NF"/>
    <w:basedOn w:val="NO"/>
    <w:rsid w:val="00414082"/>
    <w:pPr>
      <w:keepNext/>
      <w:spacing w:after="0" w:line="240" w:lineRule="auto"/>
      <w:jc w:val="left"/>
    </w:pPr>
    <w:rPr>
      <w:rFonts w:ascii="Arial" w:hAnsi="Arial"/>
      <w:color w:val="auto"/>
      <w:sz w:val="18"/>
      <w:lang w:val="en-GB" w:eastAsia="ko-KR"/>
    </w:rPr>
  </w:style>
  <w:style w:type="paragraph" w:customStyle="1" w:styleId="PL">
    <w:name w:val="PL"/>
    <w:link w:val="PLChar"/>
    <w:rsid w:val="004140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414082"/>
    <w:pPr>
      <w:jc w:val="right"/>
    </w:pPr>
    <w:rPr>
      <w:rFonts w:eastAsia="Times New Roman"/>
      <w:lang w:eastAsia="ko-KR"/>
    </w:rPr>
  </w:style>
  <w:style w:type="paragraph" w:customStyle="1" w:styleId="TAC">
    <w:name w:val="TAC"/>
    <w:basedOn w:val="TAL"/>
    <w:link w:val="TACChar"/>
    <w:rsid w:val="00414082"/>
    <w:pPr>
      <w:jc w:val="center"/>
    </w:pPr>
    <w:rPr>
      <w:rFonts w:eastAsia="Times New Roman"/>
      <w:lang w:eastAsia="ko-KR"/>
    </w:rPr>
  </w:style>
  <w:style w:type="paragraph" w:customStyle="1" w:styleId="LD">
    <w:name w:val="LD"/>
    <w:rsid w:val="004140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customStyle="1" w:styleId="EX">
    <w:name w:val="EX"/>
    <w:basedOn w:val="Normal"/>
    <w:link w:val="EXChar"/>
    <w:qFormat/>
    <w:rsid w:val="0041408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ko-KR"/>
    </w:rPr>
  </w:style>
  <w:style w:type="paragraph" w:customStyle="1" w:styleId="FP">
    <w:name w:val="FP"/>
    <w:basedOn w:val="Normal"/>
    <w:rsid w:val="0041408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NW">
    <w:name w:val="NW"/>
    <w:basedOn w:val="NO"/>
    <w:rsid w:val="00414082"/>
    <w:pPr>
      <w:spacing w:after="0" w:line="240" w:lineRule="auto"/>
      <w:jc w:val="left"/>
    </w:pPr>
    <w:rPr>
      <w:color w:val="auto"/>
      <w:sz w:val="20"/>
      <w:lang w:val="en-GB" w:eastAsia="ko-KR"/>
    </w:rPr>
  </w:style>
  <w:style w:type="paragraph" w:customStyle="1" w:styleId="EW">
    <w:name w:val="EW"/>
    <w:basedOn w:val="EX"/>
    <w:rsid w:val="00414082"/>
    <w:pPr>
      <w:spacing w:after="0"/>
    </w:pPr>
  </w:style>
  <w:style w:type="paragraph" w:styleId="TOC6">
    <w:name w:val="toc 6"/>
    <w:basedOn w:val="TOC5"/>
    <w:next w:val="Normal"/>
    <w:rsid w:val="00414082"/>
    <w:pPr>
      <w:ind w:left="1985" w:hanging="1985"/>
    </w:pPr>
  </w:style>
  <w:style w:type="paragraph" w:styleId="TOC7">
    <w:name w:val="toc 7"/>
    <w:basedOn w:val="TOC6"/>
    <w:next w:val="Normal"/>
    <w:rsid w:val="00414082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414082"/>
    <w:pPr>
      <w:spacing w:line="240" w:lineRule="auto"/>
      <w:jc w:val="left"/>
    </w:pPr>
    <w:rPr>
      <w:color w:val="FF0000"/>
      <w:sz w:val="20"/>
      <w:lang w:val="en-GB" w:eastAsia="ko-KR"/>
    </w:rPr>
  </w:style>
  <w:style w:type="paragraph" w:customStyle="1" w:styleId="TH">
    <w:name w:val="TH"/>
    <w:basedOn w:val="Normal"/>
    <w:link w:val="THChar"/>
    <w:rsid w:val="0041408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ZA">
    <w:name w:val="ZA"/>
    <w:rsid w:val="004140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rsid w:val="004140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ko-KR"/>
    </w:rPr>
  </w:style>
  <w:style w:type="paragraph" w:customStyle="1" w:styleId="ZT">
    <w:name w:val="ZT"/>
    <w:rsid w:val="004140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U">
    <w:name w:val="ZU"/>
    <w:rsid w:val="004140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AN">
    <w:name w:val="TAN"/>
    <w:basedOn w:val="TAL"/>
    <w:rsid w:val="00414082"/>
    <w:pPr>
      <w:ind w:left="851" w:hanging="851"/>
    </w:pPr>
    <w:rPr>
      <w:rFonts w:eastAsia="Times New Roman"/>
      <w:lang w:eastAsia="ko-KR"/>
    </w:rPr>
  </w:style>
  <w:style w:type="paragraph" w:customStyle="1" w:styleId="ZH">
    <w:name w:val="ZH"/>
    <w:rsid w:val="0041408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ZG">
    <w:name w:val="ZG"/>
    <w:rsid w:val="0041408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B2">
    <w:name w:val="B2"/>
    <w:basedOn w:val="List2"/>
    <w:link w:val="B2Char"/>
    <w:rsid w:val="00414082"/>
  </w:style>
  <w:style w:type="paragraph" w:customStyle="1" w:styleId="B3">
    <w:name w:val="B3"/>
    <w:basedOn w:val="List3"/>
    <w:link w:val="B3Char"/>
    <w:rsid w:val="00414082"/>
  </w:style>
  <w:style w:type="paragraph" w:customStyle="1" w:styleId="B4">
    <w:name w:val="B4"/>
    <w:basedOn w:val="List4"/>
    <w:rsid w:val="00414082"/>
  </w:style>
  <w:style w:type="paragraph" w:customStyle="1" w:styleId="B5">
    <w:name w:val="B5"/>
    <w:basedOn w:val="List5"/>
    <w:rsid w:val="00414082"/>
  </w:style>
  <w:style w:type="paragraph" w:customStyle="1" w:styleId="ZTD">
    <w:name w:val="ZTD"/>
    <w:basedOn w:val="ZB"/>
    <w:rsid w:val="0041408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14082"/>
    <w:pPr>
      <w:framePr w:wrap="notBeside" w:y="16161"/>
    </w:pPr>
  </w:style>
  <w:style w:type="character" w:customStyle="1" w:styleId="EditorsNoteChar">
    <w:name w:val="Editor's Note Char"/>
    <w:aliases w:val="EN Char"/>
    <w:link w:val="EditorsNote"/>
    <w:rsid w:val="00414082"/>
    <w:rPr>
      <w:rFonts w:eastAsia="Times New Roman"/>
      <w:color w:val="FF0000"/>
      <w:lang w:val="en-GB" w:eastAsia="ko-KR"/>
    </w:rPr>
  </w:style>
  <w:style w:type="character" w:customStyle="1" w:styleId="B1Char">
    <w:name w:val="B1 Char"/>
    <w:qFormat/>
    <w:rsid w:val="00414082"/>
    <w:rPr>
      <w:rFonts w:eastAsia="Times New Roma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1408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414082"/>
    <w:rPr>
      <w:rFonts w:ascii="Arial" w:eastAsia="Times New Roman" w:hAnsi="Arial"/>
      <w:sz w:val="18"/>
      <w:lang w:val="en-GB" w:eastAsia="ko-KR"/>
    </w:rPr>
  </w:style>
  <w:style w:type="character" w:customStyle="1" w:styleId="PLChar">
    <w:name w:val="PL Char"/>
    <w:link w:val="PL"/>
    <w:qFormat/>
    <w:rsid w:val="00414082"/>
    <w:rPr>
      <w:rFonts w:ascii="Courier New" w:eastAsia="Times New Roman" w:hAnsi="Courier New"/>
      <w:noProof/>
      <w:sz w:val="16"/>
      <w:lang w:val="en-GB" w:eastAsia="ko-KR"/>
    </w:rPr>
  </w:style>
  <w:style w:type="character" w:customStyle="1" w:styleId="TALCar">
    <w:name w:val="TAL Car"/>
    <w:qFormat/>
    <w:rsid w:val="00414082"/>
    <w:rPr>
      <w:rFonts w:ascii="Arial" w:eastAsia="SimSun" w:hAnsi="Arial"/>
      <w:sz w:val="18"/>
      <w:lang w:val="en-GB" w:eastAsia="en-US"/>
    </w:rPr>
  </w:style>
  <w:style w:type="paragraph" w:styleId="List">
    <w:name w:val="List"/>
    <w:basedOn w:val="Normal"/>
    <w:rsid w:val="0041408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lang w:eastAsia="ko-KR"/>
    </w:rPr>
  </w:style>
  <w:style w:type="paragraph" w:styleId="List2">
    <w:name w:val="List 2"/>
    <w:basedOn w:val="List"/>
    <w:rsid w:val="00414082"/>
    <w:pPr>
      <w:ind w:left="851"/>
    </w:pPr>
  </w:style>
  <w:style w:type="paragraph" w:styleId="List3">
    <w:name w:val="List 3"/>
    <w:basedOn w:val="List2"/>
    <w:rsid w:val="00414082"/>
    <w:pPr>
      <w:ind w:left="1135"/>
    </w:pPr>
  </w:style>
  <w:style w:type="paragraph" w:styleId="List4">
    <w:name w:val="List 4"/>
    <w:basedOn w:val="List3"/>
    <w:rsid w:val="00414082"/>
    <w:pPr>
      <w:ind w:left="1418"/>
    </w:pPr>
  </w:style>
  <w:style w:type="paragraph" w:styleId="List5">
    <w:name w:val="List 5"/>
    <w:basedOn w:val="List4"/>
    <w:rsid w:val="00414082"/>
    <w:pPr>
      <w:ind w:left="1702"/>
    </w:pPr>
  </w:style>
  <w:style w:type="character" w:styleId="FootnoteReference">
    <w:name w:val="footnote reference"/>
    <w:rsid w:val="0041408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14082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414082"/>
    <w:rPr>
      <w:rFonts w:eastAsia="Times New Roman"/>
      <w:sz w:val="16"/>
      <w:lang w:val="en-GB" w:eastAsia="ko-KR"/>
    </w:rPr>
  </w:style>
  <w:style w:type="paragraph" w:styleId="Index1">
    <w:name w:val="index 1"/>
    <w:basedOn w:val="Normal"/>
    <w:rsid w:val="00414082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rsid w:val="00414082"/>
    <w:pPr>
      <w:ind w:left="284"/>
    </w:pPr>
  </w:style>
  <w:style w:type="paragraph" w:styleId="ListBullet">
    <w:name w:val="List Bullet"/>
    <w:basedOn w:val="List"/>
    <w:rsid w:val="00414082"/>
  </w:style>
  <w:style w:type="paragraph" w:styleId="ListBullet2">
    <w:name w:val="List Bullet 2"/>
    <w:basedOn w:val="ListBullet"/>
    <w:rsid w:val="00414082"/>
    <w:pPr>
      <w:ind w:left="851"/>
    </w:pPr>
  </w:style>
  <w:style w:type="paragraph" w:styleId="ListBullet3">
    <w:name w:val="List Bullet 3"/>
    <w:basedOn w:val="ListBullet2"/>
    <w:rsid w:val="00414082"/>
    <w:pPr>
      <w:ind w:left="1135"/>
    </w:pPr>
  </w:style>
  <w:style w:type="paragraph" w:styleId="ListBullet4">
    <w:name w:val="List Bullet 4"/>
    <w:basedOn w:val="ListBullet3"/>
    <w:rsid w:val="00414082"/>
    <w:pPr>
      <w:ind w:left="1418"/>
    </w:pPr>
  </w:style>
  <w:style w:type="paragraph" w:styleId="ListBullet5">
    <w:name w:val="List Bullet 5"/>
    <w:basedOn w:val="ListBullet4"/>
    <w:rsid w:val="00414082"/>
    <w:pPr>
      <w:ind w:left="1702"/>
    </w:pPr>
  </w:style>
  <w:style w:type="paragraph" w:styleId="ListNumber">
    <w:name w:val="List Number"/>
    <w:basedOn w:val="List"/>
    <w:rsid w:val="00414082"/>
  </w:style>
  <w:style w:type="paragraph" w:styleId="ListNumber2">
    <w:name w:val="List Number 2"/>
    <w:basedOn w:val="ListNumber"/>
    <w:rsid w:val="00414082"/>
    <w:pPr>
      <w:ind w:left="851"/>
    </w:pPr>
  </w:style>
  <w:style w:type="paragraph" w:customStyle="1" w:styleId="FL">
    <w:name w:val="FL"/>
    <w:basedOn w:val="Normal"/>
    <w:rsid w:val="0041408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Revision">
    <w:name w:val="Revision"/>
    <w:hidden/>
    <w:uiPriority w:val="99"/>
    <w:semiHidden/>
    <w:rsid w:val="00414082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414082"/>
    <w:pPr>
      <w:numPr>
        <w:numId w:val="7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414082"/>
    <w:rPr>
      <w:rFonts w:eastAsia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414082"/>
    <w:pPr>
      <w:keepNext/>
      <w:keepLines/>
      <w:overflowPunct w:val="0"/>
      <w:autoSpaceDE w:val="0"/>
      <w:autoSpaceDN w:val="0"/>
      <w:adjustRightInd w:val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414082"/>
    <w:pPr>
      <w:ind w:left="567"/>
    </w:pPr>
    <w:rPr>
      <w:rFonts w:eastAsia="Times New Roman"/>
      <w:lang w:val="x-none" w:eastAsia="ko-KR"/>
    </w:rPr>
  </w:style>
  <w:style w:type="character" w:customStyle="1" w:styleId="THChar">
    <w:name w:val="TH Char"/>
    <w:link w:val="TH"/>
    <w:qFormat/>
    <w:rsid w:val="00414082"/>
    <w:rPr>
      <w:rFonts w:ascii="Arial" w:eastAsia="Times New Roman" w:hAnsi="Arial"/>
      <w:b/>
      <w:lang w:val="en-GB" w:eastAsia="ko-KR"/>
    </w:rPr>
  </w:style>
  <w:style w:type="character" w:customStyle="1" w:styleId="Heading1Char">
    <w:name w:val="Heading 1 Char"/>
    <w:aliases w:val="H1 Char"/>
    <w:link w:val="Heading1"/>
    <w:rsid w:val="00414082"/>
    <w:rPr>
      <w:rFonts w:ascii="Arial" w:hAnsi="Arial"/>
      <w:b/>
      <w:sz w:val="24"/>
      <w:lang w:val="en-GB" w:eastAsia="en-US"/>
    </w:rPr>
  </w:style>
  <w:style w:type="character" w:customStyle="1" w:styleId="Heading5Char">
    <w:name w:val="Heading 5 Char"/>
    <w:link w:val="Heading5"/>
    <w:rsid w:val="00414082"/>
    <w:rPr>
      <w:rFonts w:ascii="Arial" w:hAnsi="Arial"/>
      <w:b/>
      <w:sz w:val="24"/>
      <w:lang w:val="en-GB" w:eastAsia="en-US"/>
    </w:rPr>
  </w:style>
  <w:style w:type="character" w:customStyle="1" w:styleId="Heading8Char">
    <w:name w:val="Heading 8 Char"/>
    <w:link w:val="Heading8"/>
    <w:rsid w:val="00414082"/>
    <w:rPr>
      <w:rFonts w:ascii="Arial" w:hAnsi="Arial"/>
      <w:b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082"/>
    <w:rPr>
      <w:lang w:val="en-GB" w:eastAsia="en-US"/>
    </w:rPr>
  </w:style>
  <w:style w:type="character" w:customStyle="1" w:styleId="FooterChar">
    <w:name w:val="Footer Char"/>
    <w:link w:val="Footer"/>
    <w:qFormat/>
    <w:rsid w:val="00414082"/>
    <w:rPr>
      <w:lang w:val="en-GB" w:eastAsia="en-US"/>
    </w:rPr>
  </w:style>
  <w:style w:type="character" w:customStyle="1" w:styleId="B1Zchn">
    <w:name w:val="B1 Zchn"/>
    <w:qFormat/>
    <w:rsid w:val="00414082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414082"/>
    <w:rPr>
      <w:rFonts w:ascii="Arial" w:eastAsia="Times New Roman" w:hAnsi="Arial"/>
      <w:b/>
    </w:rPr>
  </w:style>
  <w:style w:type="character" w:customStyle="1" w:styleId="B2Char">
    <w:name w:val="B2 Char"/>
    <w:link w:val="B2"/>
    <w:rsid w:val="00414082"/>
    <w:rPr>
      <w:rFonts w:eastAsia="Times New Roman"/>
      <w:lang w:val="en-GB" w:eastAsia="ko-KR"/>
    </w:rPr>
  </w:style>
  <w:style w:type="character" w:customStyle="1" w:styleId="EXChar">
    <w:name w:val="EX Char"/>
    <w:link w:val="EX"/>
    <w:qFormat/>
    <w:locked/>
    <w:rsid w:val="00414082"/>
    <w:rPr>
      <w:rFonts w:eastAsia="Times New Roman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1408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Batang" w:cs="Times New Roman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14082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41408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Batang" w:cs="Times New Roman"/>
      <w:color w:val="auto"/>
      <w:spacing w:val="2"/>
      <w:lang w:val="en-US"/>
    </w:rPr>
  </w:style>
  <w:style w:type="character" w:customStyle="1" w:styleId="IvDbodytextChar">
    <w:name w:val="IvD bodytext Char"/>
    <w:link w:val="IvDbodytext"/>
    <w:rsid w:val="00414082"/>
    <w:rPr>
      <w:rFonts w:ascii="Arial" w:eastAsia="Batang" w:hAnsi="Arial"/>
      <w:spacing w:val="2"/>
      <w:lang w:eastAsia="en-US"/>
    </w:rPr>
  </w:style>
  <w:style w:type="paragraph" w:customStyle="1" w:styleId="FirstChange">
    <w:name w:val="First Change"/>
    <w:basedOn w:val="Normal"/>
    <w:rsid w:val="00414082"/>
    <w:pPr>
      <w:spacing w:after="180"/>
      <w:jc w:val="center"/>
    </w:pPr>
    <w:rPr>
      <w:rFonts w:eastAsia="SimSun"/>
      <w:color w:val="FF0000"/>
    </w:rPr>
  </w:style>
  <w:style w:type="paragraph" w:styleId="NormalWeb">
    <w:name w:val="Normal (Web)"/>
    <w:basedOn w:val="Normal"/>
    <w:uiPriority w:val="99"/>
    <w:unhideWhenUsed/>
    <w:rsid w:val="00414082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2">
    <w:name w:val="正文1"/>
    <w:qFormat/>
    <w:rsid w:val="00414082"/>
    <w:pPr>
      <w:spacing w:after="160" w:line="259" w:lineRule="auto"/>
      <w:jc w:val="both"/>
    </w:pPr>
    <w:rPr>
      <w:rFonts w:eastAsia="SimSun"/>
      <w:kern w:val="2"/>
      <w:sz w:val="21"/>
      <w:szCs w:val="21"/>
    </w:rPr>
  </w:style>
  <w:style w:type="paragraph" w:customStyle="1" w:styleId="tdoc-header">
    <w:name w:val="tdoc-header"/>
    <w:rsid w:val="00414082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414082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414082"/>
    <w:pPr>
      <w:shd w:val="clear" w:color="auto" w:fill="000080"/>
      <w:spacing w:after="180"/>
    </w:pPr>
    <w:rPr>
      <w:rFonts w:ascii="Tahoma" w:eastAsia="SimSu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414082"/>
    <w:rPr>
      <w:rFonts w:ascii="Tahoma" w:eastAsia="SimSun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414082"/>
  </w:style>
  <w:style w:type="character" w:customStyle="1" w:styleId="TAHCar">
    <w:name w:val="TAH Car"/>
    <w:qFormat/>
    <w:rsid w:val="00414082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414082"/>
    <w:pPr>
      <w:overflowPunct/>
      <w:autoSpaceDE/>
      <w:autoSpaceDN/>
      <w:adjustRightInd/>
      <w:ind w:left="113"/>
      <w:textAlignment w:val="auto"/>
    </w:pPr>
    <w:rPr>
      <w:rFonts w:eastAsia="SimSun"/>
      <w:bCs/>
      <w:noProof/>
      <w:lang w:eastAsia="en-US"/>
    </w:rPr>
  </w:style>
  <w:style w:type="paragraph" w:customStyle="1" w:styleId="TALLeft04cm">
    <w:name w:val="TAL + Left: 0.4 cm"/>
    <w:basedOn w:val="TALLeft02cm"/>
    <w:qFormat/>
    <w:rsid w:val="00414082"/>
    <w:pPr>
      <w:ind w:left="227"/>
    </w:pPr>
  </w:style>
  <w:style w:type="paragraph" w:customStyle="1" w:styleId="TALLeft06cm">
    <w:name w:val="TAL + Left: 0.6 cm"/>
    <w:basedOn w:val="TALLeft04cm"/>
    <w:qFormat/>
    <w:rsid w:val="00414082"/>
    <w:pPr>
      <w:ind w:left="340"/>
    </w:pPr>
  </w:style>
  <w:style w:type="character" w:styleId="LineNumber">
    <w:name w:val="line number"/>
    <w:unhideWhenUsed/>
    <w:rsid w:val="00414082"/>
  </w:style>
  <w:style w:type="paragraph" w:customStyle="1" w:styleId="3GPPHeader">
    <w:name w:val="3GPP_Header"/>
    <w:basedOn w:val="Normal"/>
    <w:link w:val="3GPPHeaderChar"/>
    <w:rsid w:val="0041408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414082"/>
    <w:rPr>
      <w:rFonts w:eastAsia="SimSun"/>
      <w:b/>
      <w:sz w:val="24"/>
      <w:lang w:val="en-GB"/>
    </w:rPr>
  </w:style>
  <w:style w:type="character" w:customStyle="1" w:styleId="a0">
    <w:name w:val="首标题"/>
    <w:rsid w:val="00414082"/>
    <w:rPr>
      <w:rFonts w:ascii="Arial" w:eastAsia="SimSun" w:hAnsi="Arial"/>
      <w:sz w:val="24"/>
      <w:lang w:val="en-US" w:eastAsia="zh-CN" w:bidi="ar-SA"/>
    </w:rPr>
  </w:style>
  <w:style w:type="character" w:customStyle="1" w:styleId="NOZchn">
    <w:name w:val="NO Zchn"/>
    <w:qFormat/>
    <w:locked/>
    <w:rsid w:val="00414082"/>
    <w:rPr>
      <w:rFonts w:ascii="Times New Roman" w:hAnsi="Times New Roman"/>
      <w:lang w:val="en-GB" w:eastAsia="en-US"/>
    </w:rPr>
  </w:style>
  <w:style w:type="numbering" w:customStyle="1" w:styleId="20">
    <w:name w:val="无列表2"/>
    <w:next w:val="NoList"/>
    <w:uiPriority w:val="99"/>
    <w:semiHidden/>
    <w:unhideWhenUsed/>
    <w:rsid w:val="00414082"/>
  </w:style>
  <w:style w:type="numbering" w:customStyle="1" w:styleId="3">
    <w:name w:val="无列表3"/>
    <w:next w:val="NoList"/>
    <w:uiPriority w:val="99"/>
    <w:semiHidden/>
    <w:unhideWhenUsed/>
    <w:rsid w:val="003E4987"/>
  </w:style>
  <w:style w:type="numbering" w:customStyle="1" w:styleId="4">
    <w:name w:val="无列表4"/>
    <w:next w:val="NoList"/>
    <w:uiPriority w:val="99"/>
    <w:semiHidden/>
    <w:unhideWhenUsed/>
    <w:rsid w:val="003E4987"/>
  </w:style>
  <w:style w:type="numbering" w:customStyle="1" w:styleId="5">
    <w:name w:val="无列表5"/>
    <w:next w:val="NoList"/>
    <w:uiPriority w:val="99"/>
    <w:semiHidden/>
    <w:unhideWhenUsed/>
    <w:rsid w:val="004C2100"/>
  </w:style>
  <w:style w:type="numbering" w:customStyle="1" w:styleId="6">
    <w:name w:val="无列表6"/>
    <w:next w:val="NoList"/>
    <w:uiPriority w:val="99"/>
    <w:semiHidden/>
    <w:unhideWhenUsed/>
    <w:rsid w:val="004C2100"/>
  </w:style>
  <w:style w:type="numbering" w:customStyle="1" w:styleId="7">
    <w:name w:val="无列表7"/>
    <w:next w:val="NoList"/>
    <w:uiPriority w:val="99"/>
    <w:semiHidden/>
    <w:unhideWhenUsed/>
    <w:rsid w:val="004C2100"/>
  </w:style>
  <w:style w:type="numbering" w:customStyle="1" w:styleId="8">
    <w:name w:val="无列表8"/>
    <w:next w:val="NoList"/>
    <w:uiPriority w:val="99"/>
    <w:semiHidden/>
    <w:unhideWhenUsed/>
    <w:rsid w:val="004C2100"/>
  </w:style>
  <w:style w:type="numbering" w:customStyle="1" w:styleId="9">
    <w:name w:val="无列表9"/>
    <w:next w:val="NoList"/>
    <w:uiPriority w:val="99"/>
    <w:semiHidden/>
    <w:unhideWhenUsed/>
    <w:rsid w:val="000A4505"/>
  </w:style>
  <w:style w:type="character" w:customStyle="1" w:styleId="Heading6Char">
    <w:name w:val="Heading 6 Char"/>
    <w:link w:val="Heading6"/>
    <w:rsid w:val="000A4505"/>
    <w:rPr>
      <w:rFonts w:ascii="Arial" w:hAnsi="Arial"/>
      <w:b/>
      <w:color w:val="C0C0C0"/>
      <w:sz w:val="24"/>
      <w:lang w:val="en-GB" w:eastAsia="en-US"/>
    </w:rPr>
  </w:style>
  <w:style w:type="character" w:customStyle="1" w:styleId="Heading9Char">
    <w:name w:val="Heading 9 Char"/>
    <w:link w:val="Heading9"/>
    <w:rsid w:val="000A4505"/>
    <w:rPr>
      <w:rFonts w:ascii="Arial" w:hAnsi="Arial"/>
      <w:b/>
      <w:sz w:val="24"/>
      <w:lang w:val="en-GB" w:eastAsia="en-US"/>
    </w:rPr>
  </w:style>
  <w:style w:type="character" w:customStyle="1" w:styleId="B3Char">
    <w:name w:val="B3 Char"/>
    <w:link w:val="B3"/>
    <w:rsid w:val="000A4505"/>
    <w:rPr>
      <w:rFonts w:eastAsia="Times New Roman"/>
      <w:lang w:val="en-GB" w:eastAsia="ko-KR"/>
    </w:rPr>
  </w:style>
  <w:style w:type="paragraph" w:customStyle="1" w:styleId="TAJ">
    <w:name w:val="TAJ"/>
    <w:basedOn w:val="TH"/>
    <w:rsid w:val="000A4505"/>
  </w:style>
  <w:style w:type="character" w:customStyle="1" w:styleId="Mention1">
    <w:name w:val="Mention1"/>
    <w:uiPriority w:val="99"/>
    <w:semiHidden/>
    <w:unhideWhenUsed/>
    <w:rsid w:val="000A4505"/>
    <w:rPr>
      <w:color w:val="2B579A"/>
      <w:shd w:val="clear" w:color="auto" w:fill="E6E6E6"/>
    </w:rPr>
  </w:style>
  <w:style w:type="paragraph" w:customStyle="1" w:styleId="TALNotBold">
    <w:name w:val="TAL + Not Bold"/>
    <w:aliases w:val="Left"/>
    <w:basedOn w:val="TH"/>
    <w:link w:val="TALNotBoldChar"/>
    <w:rsid w:val="000A4505"/>
    <w:pPr>
      <w:keepNext w:val="0"/>
      <w:spacing w:before="0" w:after="240"/>
    </w:pPr>
  </w:style>
  <w:style w:type="character" w:customStyle="1" w:styleId="TALNotBoldChar">
    <w:name w:val="TAL + Not Bold Char"/>
    <w:aliases w:val="Left Char"/>
    <w:link w:val="TALNotBold"/>
    <w:rsid w:val="000A4505"/>
    <w:rPr>
      <w:rFonts w:ascii="Arial" w:eastAsia="Times New Roman" w:hAnsi="Arial"/>
      <w:b/>
      <w:lang w:val="en-GB" w:eastAsia="ko-KR"/>
    </w:rPr>
  </w:style>
  <w:style w:type="paragraph" w:customStyle="1" w:styleId="ListParagraph3">
    <w:name w:val="List Paragraph3"/>
    <w:basedOn w:val="Normal"/>
    <w:rsid w:val="00E26D74"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0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33023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52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82044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4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117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1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502171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1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030504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1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4AE6501-F2A7-48AC-A52F-E26783BD2D3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368E8A2-9F6B-4022-83AB-94CA82C113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4741</TotalTime>
  <Pages>6</Pages>
  <Words>1831</Words>
  <Characters>10437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Huawei</dc:creator>
  <cp:keywords/>
  <dc:description/>
  <cp:lastModifiedBy>Huawei</cp:lastModifiedBy>
  <cp:revision>176</cp:revision>
  <cp:lastPrinted>2002-04-23T07:10:00Z</cp:lastPrinted>
  <dcterms:created xsi:type="dcterms:W3CDTF">2024-05-09T07:57:00Z</dcterms:created>
  <dcterms:modified xsi:type="dcterms:W3CDTF">2025-02-06T16:56:00Z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(3)rmuWzEW6cHRdgDrXFZQD9C3b6PLv/qc3js4pZd1T1itcX+EqLjQuJgycxDmsQQTVpnd6wC7v
bCmFPVZzqTjYoK/2jjnypweMKRUdiuYcXQnTtvaVuhzfBzgbEsN6EIBlhcshec1ADY+BscTC
4dZcSd+3E4TNEELDGn4MHB77kA20xEsoQBUOy4TJRmwaykLgsjTr1kFsFJnWerBW+3mWowyM
9eoExlJOFGcpO8/gzC</vt:lpwstr>
  </property>
  <property fmtid="{D5CDD505-2E9C-101B-9397-08002B2CF9AE}" pid="3" name="_2015_ms_pID_7253431">
    <vt:lpwstr>T3SlJHk5zQETZy3dElQLBEIilWYm2hhImJaMnMSSTP7v9jErsjV/Eq
lkYg2iaXrJrYC9z2H8kwX1ra2g+8W7Zl2NFzBXrTJBHHQMVI4XzgOFFB7Z3IxcyGCH0fd9mQ
SvNwEEfTV+GNSRSvno4JtxtyYzLkvDPfEfZWd/6bRHh674xjs/F0OZeY+CX9UfRJ0yTCv2Xq
ZRM98hHTabmn32kWr+I3bMF5x6XVUVCfddIK</vt:lpwstr>
  </property>
  <property fmtid="{D5CDD505-2E9C-101B-9397-08002B2CF9AE}" pid="4" name="_2015_ms_pID_7253432">
    <vt:lpwstr>Sg==</vt:lpwstr>
  </property>
  <property fmtid="{D5CDD505-2E9C-101B-9397-08002B2CF9AE}" pid="5" name="ContentTypeId">
    <vt:lpwstr>0x010100F1C55EBC1B52264E8C98086F8DCCA781</vt:lpwstr>
  </property>
  <property fmtid="{D5CDD505-2E9C-101B-9397-08002B2CF9AE}" pid="6" name="KSOProductBuildVer">
    <vt:lpwstr>2052-11.8.2.9022</vt:lpwstr>
  </property>
  <property fmtid="{D5CDD505-2E9C-101B-9397-08002B2CF9AE}" pid="7" name="NSCPROP_SA">
    <vt:lpwstr>E:\3GPP meeting\RAN3\110e\inbox\CB # 17 NTN backhaul\Draft_R3-20xxxx LS reply NTN backhaul v1_FH_ZTE.docx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1738854712</vt:lpwstr>
  </property>
</Properties>
</file>